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4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r w:rsidRPr="004D6D87">
        <w:rPr>
          <w:rFonts w:ascii="Times New Roman" w:hAnsi="Times New Roman" w:cs="Times New Roman"/>
          <w:b/>
          <w:bCs/>
          <w:noProof/>
          <w:spacing w:val="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-243840</wp:posOffset>
            </wp:positionV>
            <wp:extent cx="2943225" cy="2061210"/>
            <wp:effectExtent l="0" t="0" r="9525" b="0"/>
            <wp:wrapTight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ight>
            <wp:docPr id="1" name="Рисунок 1" descr="C:\Users\User\Desktop\photo_2021-09-22_11-56-00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1-09-22_11-56-00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D6D87" w:rsidRDefault="004D6D87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bookmarkStart w:id="0" w:name="_GoBack"/>
      <w:bookmarkEnd w:id="0"/>
    </w:p>
    <w:p w:rsidR="004459DB" w:rsidRDefault="004459DB" w:rsidP="004459D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УМОВИ</w:t>
      </w:r>
    </w:p>
    <w:p w:rsidR="004459DB" w:rsidRDefault="004459DB" w:rsidP="004459D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проведення обласних змагань з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і спортивного орієнтування </w:t>
      </w:r>
    </w:p>
    <w:p w:rsidR="004459DB" w:rsidRDefault="004459DB" w:rsidP="004459D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серед учнівської молоді Харківської області </w:t>
      </w:r>
    </w:p>
    <w:p w:rsidR="004459DB" w:rsidRDefault="004459DB" w:rsidP="004459D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 «Великі Надії»</w:t>
      </w:r>
      <w:r w:rsidR="00924947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, присвячених пам′яті видатного педагога та тренера Леоніда Петровича Фельдмана</w:t>
      </w:r>
    </w:p>
    <w:p w:rsidR="00924947" w:rsidRDefault="00924947" w:rsidP="004459D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4459DB" w:rsidRDefault="004459DB" w:rsidP="004459DB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і завдання</w:t>
      </w:r>
    </w:p>
    <w:p w:rsidR="004459DB" w:rsidRDefault="004459DB" w:rsidP="004459DB">
      <w:pPr>
        <w:widowControl/>
        <w:numPr>
          <w:ilvl w:val="0"/>
          <w:numId w:val="2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подальший розвиток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спортивного орієнтування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учнівської молоді області;</w:t>
      </w:r>
    </w:p>
    <w:p w:rsidR="004459DB" w:rsidRDefault="004459DB" w:rsidP="004459DB">
      <w:pPr>
        <w:widowControl/>
        <w:numPr>
          <w:ilvl w:val="0"/>
          <w:numId w:val="2"/>
        </w:numPr>
        <w:tabs>
          <w:tab w:val="clear" w:pos="0"/>
          <w:tab w:val="left" w:pos="360"/>
          <w:tab w:val="num" w:pos="567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найсильніших учнів зі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спортивного орієнтування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59DB" w:rsidRDefault="004459DB" w:rsidP="004459DB">
      <w:pPr>
        <w:widowControl/>
        <w:numPr>
          <w:ilvl w:val="0"/>
          <w:numId w:val="2"/>
        </w:numPr>
        <w:tabs>
          <w:tab w:val="clear" w:pos="0"/>
          <w:tab w:val="num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спортивної майстерності учнів та виконання спортивних розрядів.</w:t>
      </w:r>
    </w:p>
    <w:p w:rsidR="004459DB" w:rsidRDefault="004459DB" w:rsidP="004459DB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   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Термін і місце проведення</w:t>
      </w:r>
    </w:p>
    <w:p w:rsidR="004459DB" w:rsidRDefault="004459DB" w:rsidP="004459DB">
      <w:pPr>
        <w:shd w:val="clear" w:color="auto" w:fill="FFFFFF"/>
        <w:ind w:left="62" w:right="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</w:t>
      </w:r>
      <w:r w:rsidRPr="00924947">
        <w:rPr>
          <w:rFonts w:ascii="Times New Roman" w:hAnsi="Times New Roman" w:cs="Times New Roman"/>
          <w:b/>
          <w:sz w:val="28"/>
          <w:szCs w:val="28"/>
          <w:lang w:val="uk-UA"/>
        </w:rPr>
        <w:t>2 жовтня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 м. Дергачі. </w:t>
      </w:r>
    </w:p>
    <w:p w:rsidR="004459DB" w:rsidRDefault="004459DB" w:rsidP="004459DB">
      <w:pPr>
        <w:shd w:val="clear" w:color="auto" w:fill="FFFFFF"/>
        <w:ind w:left="62" w:right="14" w:hanging="6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   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 змагань   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зі спортивного орієнтування проводяться у вікових групах: ЧЖ-12 (2009-2010),ЧЖ-14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2007-2008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ЧЖ-16 (2005-2006), ЧЖ-18 (2003-2004);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Змагання особисто-командні.</w:t>
      </w:r>
    </w:p>
    <w:p w:rsidR="004459DB" w:rsidRDefault="004459DB" w:rsidP="004459DB">
      <w:pPr>
        <w:widowControl/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  4. Програма змагань і умови їх проведення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10:00 — 11:00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заїзд команд, мандатна комісія</w:t>
      </w:r>
      <w:r w:rsidR="00924947">
        <w:rPr>
          <w:rFonts w:ascii="Times New Roman" w:hAnsi="Times New Roman" w:cs="Times New Roman"/>
          <w:sz w:val="28"/>
          <w:szCs w:val="28"/>
          <w:lang w:val="uk-UA"/>
        </w:rPr>
        <w:t xml:space="preserve">, урочиста лінійка пам′яті </w:t>
      </w:r>
      <w:proofErr w:type="spellStart"/>
      <w:r w:rsidR="00924947">
        <w:rPr>
          <w:rFonts w:ascii="Times New Roman" w:hAnsi="Times New Roman" w:cs="Times New Roman"/>
          <w:sz w:val="28"/>
          <w:szCs w:val="28"/>
          <w:lang w:val="uk-UA"/>
        </w:rPr>
        <w:t>Л.П.Фельдмана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11:15 — 11:30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нарада з представниками команд.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12:00 — 15:00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змагання у заданому напрямку.</w:t>
      </w:r>
    </w:p>
    <w:p w:rsidR="004459DB" w:rsidRDefault="004459DB" w:rsidP="004459DB">
      <w:pPr>
        <w:widowControl/>
        <w:numPr>
          <w:ilvl w:val="0"/>
          <w:numId w:val="3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проведення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 підведення підсумків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відповідно до діючих Правил змагань зі спортивного орієнтування, затвердженими Федерацією спортивного орієнтування України у 2004 році.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Попередні іменні заявки надаються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пізніше 30 вересня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e-m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l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.s.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natochiy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Заявки за встановленою формою (додаток1), завірені організацією, що відряджає, та лікарською установою, уточнення до складу учасників, а також страхові поліси, свідоцтва про народження (паспорти), учнівські квитки (довідки) з фотокартками на кожного учня подаються безпосередньо до мандатної комісії. 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 змагань у кожній команді – 8 осіб з різних груп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двоє або більше учасників мають однакові результати, вони посідають однакові місця. Командний результат рахується за сумою 6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кращих результатів згідно таблиці нарахування балів (додаток 2).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змагань вивішуються 5 жовтня з 10:00 до 15:00 на сайті КЗ «Харківська обласна станція юних туристів». У разі відсутності заяв та протестів протягом 3 днів, протоколи затверджуються.</w:t>
      </w:r>
    </w:p>
    <w:p w:rsidR="004459DB" w:rsidRDefault="004459DB" w:rsidP="004459DB">
      <w:pPr>
        <w:widowControl/>
        <w:tabs>
          <w:tab w:val="left" w:pos="360"/>
        </w:tabs>
        <w:autoSpaceDE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6. Нагородження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Учасники-призери у кожній віковій групі нагороджуються грамотами КЗ «Харківська обласна станція юних туристів». </w:t>
      </w:r>
    </w:p>
    <w:p w:rsidR="004459DB" w:rsidRDefault="004459DB" w:rsidP="004459DB">
      <w:pPr>
        <w:widowControl/>
        <w:numPr>
          <w:ilvl w:val="0"/>
          <w:numId w:val="4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Фінансування</w:t>
      </w:r>
    </w:p>
    <w:p w:rsidR="004459DB" w:rsidRDefault="004459DB" w:rsidP="004459DB">
      <w:pPr>
        <w:ind w:firstLine="36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змагань, нагородження переможців за рахунок КЗ «Харківська обласна станція юних туристів». Витрати на проїзд команд до місця змагань та харчування - за рахунок організацій, що відряджають</w:t>
      </w:r>
      <w:r>
        <w:rPr>
          <w:lang w:val="uk-UA"/>
        </w:rPr>
        <w:t>.</w:t>
      </w: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924947" w:rsidRDefault="00924947" w:rsidP="004459DB">
      <w:pPr>
        <w:ind w:firstLine="360"/>
        <w:jc w:val="both"/>
        <w:rPr>
          <w:lang w:val="uk-UA"/>
        </w:rPr>
      </w:pPr>
    </w:p>
    <w:p w:rsidR="004459DB" w:rsidRDefault="004459DB" w:rsidP="004459DB">
      <w:pPr>
        <w:ind w:firstLine="360"/>
        <w:jc w:val="both"/>
        <w:rPr>
          <w:lang w:val="uk-UA"/>
        </w:rPr>
      </w:pP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9DB" w:rsidRDefault="004459DB" w:rsidP="00A7486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459DB" w:rsidRDefault="004459DB" w:rsidP="00A7486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1. Форма заявки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2495"/>
        <w:gridCol w:w="1659"/>
        <w:gridCol w:w="1573"/>
        <w:gridCol w:w="1584"/>
        <w:gridCol w:w="1590"/>
      </w:tblGrid>
      <w:tr w:rsidR="004459DB" w:rsidTr="0044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24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 w:rsidR="00924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45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45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озряд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 лікаря</w:t>
            </w:r>
          </w:p>
        </w:tc>
      </w:tr>
      <w:tr w:rsidR="00924947" w:rsidTr="0044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7" w:rsidRDefault="009249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7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7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7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7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7" w:rsidRDefault="00924947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947" w:rsidRDefault="004459DB" w:rsidP="00A7486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92494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 </w:t>
      </w:r>
    </w:p>
    <w:p w:rsidR="004459DB" w:rsidRDefault="004459DB" w:rsidP="00A7486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залікових балів</w:t>
      </w: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-6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977"/>
      </w:tblGrid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 w:rsidP="0092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459DB" w:rsidTr="00445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B" w:rsidRDefault="00445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9DB" w:rsidRDefault="004459DB" w:rsidP="004459D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D1A" w:rsidRDefault="004D6D87"/>
    <w:sectPr w:rsidR="0082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239"/>
    <w:multiLevelType w:val="hybridMultilevel"/>
    <w:tmpl w:val="F258E4B4"/>
    <w:lvl w:ilvl="0" w:tplc="BF04917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9EC5B68"/>
    <w:multiLevelType w:val="hybridMultilevel"/>
    <w:tmpl w:val="2C343672"/>
    <w:lvl w:ilvl="0" w:tplc="0DFA7E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0001E"/>
    <w:multiLevelType w:val="singleLevel"/>
    <w:tmpl w:val="21E6C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5A705D"/>
    <w:multiLevelType w:val="hybridMultilevel"/>
    <w:tmpl w:val="F6F6DC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3"/>
    <w:rsid w:val="004459DB"/>
    <w:rsid w:val="004A1843"/>
    <w:rsid w:val="004D6D87"/>
    <w:rsid w:val="00924947"/>
    <w:rsid w:val="009941CF"/>
    <w:rsid w:val="00A731AA"/>
    <w:rsid w:val="00A74861"/>
    <w:rsid w:val="00C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F92"/>
  <w15:docId w15:val="{1B8AE04E-02DE-4084-BBEA-A253B670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59DB"/>
    <w:rPr>
      <w:color w:val="0000FF"/>
      <w:u w:val="single"/>
    </w:rPr>
  </w:style>
  <w:style w:type="table" w:styleId="a4">
    <w:name w:val="Table Grid"/>
    <w:basedOn w:val="a1"/>
    <w:rsid w:val="0044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.natochi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7</cp:revision>
  <cp:lastPrinted>2021-09-22T07:28:00Z</cp:lastPrinted>
  <dcterms:created xsi:type="dcterms:W3CDTF">2021-09-08T11:38:00Z</dcterms:created>
  <dcterms:modified xsi:type="dcterms:W3CDTF">2021-09-28T09:19:00Z</dcterms:modified>
</cp:coreProperties>
</file>