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CE" w:rsidRDefault="00480DD5" w:rsidP="00480DD5">
      <w:pPr>
        <w:pStyle w:val="a3"/>
        <w:tabs>
          <w:tab w:val="num" w:pos="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0DD5">
        <w:rPr>
          <w:rFonts w:ascii="Times New Roman" w:hAnsi="Times New Roman"/>
          <w:b/>
          <w:caps/>
          <w:noProof/>
          <w:sz w:val="28"/>
          <w:szCs w:val="28"/>
          <w:lang w:val="en-US" w:eastAsia="en-US"/>
        </w:rPr>
        <w:drawing>
          <wp:inline distT="0" distB="0" distL="0" distR="0">
            <wp:extent cx="3314700" cy="2171700"/>
            <wp:effectExtent l="0" t="0" r="0" b="0"/>
            <wp:docPr id="1" name="Рисунок 1" descr="D:\Scan\2021-10-1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1-10-1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1CE">
        <w:rPr>
          <w:rFonts w:ascii="Times New Roman" w:hAnsi="Times New Roman"/>
          <w:b/>
          <w:caps/>
          <w:sz w:val="28"/>
          <w:szCs w:val="28"/>
          <w:lang w:val="uk-UA"/>
        </w:rPr>
        <w:t xml:space="preserve"> «</w:t>
      </w:r>
    </w:p>
    <w:p w:rsidR="001661CE" w:rsidRDefault="001661CE" w:rsidP="001661CE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</w:t>
      </w:r>
    </w:p>
    <w:p w:rsidR="001661CE" w:rsidRDefault="001661CE" w:rsidP="001661CE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І (обласного) туру Всеукраїнського конкурсу </w:t>
      </w:r>
    </w:p>
    <w:p w:rsidR="001661CE" w:rsidRDefault="001661CE" w:rsidP="001661CE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екскурсоводів музеїв закладів освіти</w:t>
      </w:r>
    </w:p>
    <w:p w:rsidR="001661CE" w:rsidRDefault="001661CE" w:rsidP="001661CE">
      <w:pPr>
        <w:pStyle w:val="a3"/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«Край, в якому я живу»</w:t>
      </w:r>
    </w:p>
    <w:p w:rsidR="001661CE" w:rsidRDefault="001661CE" w:rsidP="001661CE">
      <w:pPr>
        <w:pStyle w:val="a3"/>
        <w:tabs>
          <w:tab w:val="num" w:pos="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E3C65" w:rsidRDefault="005E3C65" w:rsidP="001661CE">
      <w:pPr>
        <w:pStyle w:val="a3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обласний) </w:t>
      </w:r>
      <w:r w:rsidRPr="00616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тур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7B3">
        <w:rPr>
          <w:rFonts w:ascii="Times New Roman" w:hAnsi="Times New Roman"/>
          <w:sz w:val="28"/>
          <w:szCs w:val="28"/>
        </w:rPr>
        <w:t>Всеукраїнськ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5647B3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647B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47B3">
        <w:rPr>
          <w:rFonts w:ascii="Times New Roman" w:hAnsi="Times New Roman"/>
          <w:sz w:val="28"/>
          <w:szCs w:val="28"/>
        </w:rPr>
        <w:t>екскурсоводів</w:t>
      </w:r>
      <w:proofErr w:type="spellEnd"/>
      <w:r w:rsidRPr="00564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B3">
        <w:rPr>
          <w:rFonts w:ascii="Times New Roman" w:hAnsi="Times New Roman"/>
          <w:sz w:val="28"/>
          <w:szCs w:val="28"/>
        </w:rPr>
        <w:t>музеїв</w:t>
      </w:r>
      <w:proofErr w:type="spellEnd"/>
      <w:r w:rsidRPr="005647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7B3"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5647B3">
        <w:rPr>
          <w:rFonts w:ascii="Times New Roman" w:hAnsi="Times New Roman"/>
          <w:sz w:val="28"/>
          <w:szCs w:val="28"/>
        </w:rPr>
        <w:t xml:space="preserve"> «Край, в </w:t>
      </w:r>
      <w:proofErr w:type="spellStart"/>
      <w:r w:rsidRPr="005647B3">
        <w:rPr>
          <w:rFonts w:ascii="Times New Roman" w:hAnsi="Times New Roman"/>
          <w:sz w:val="28"/>
          <w:szCs w:val="28"/>
        </w:rPr>
        <w:t>якому</w:t>
      </w:r>
      <w:proofErr w:type="spellEnd"/>
      <w:r w:rsidRPr="005647B3">
        <w:rPr>
          <w:rFonts w:ascii="Times New Roman" w:hAnsi="Times New Roman"/>
          <w:sz w:val="28"/>
          <w:szCs w:val="28"/>
        </w:rPr>
        <w:t xml:space="preserve"> я живу»</w:t>
      </w:r>
      <w:r w:rsidRPr="005647B3">
        <w:rPr>
          <w:rFonts w:ascii="Times New Roman" w:hAnsi="Times New Roman"/>
          <w:sz w:val="28"/>
          <w:szCs w:val="28"/>
          <w:lang w:val="uk-UA"/>
        </w:rPr>
        <w:t xml:space="preserve"> (далі – Конкурс) проводиться відповідно до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зазначений Конкурс</w:t>
      </w:r>
      <w:r w:rsidRPr="005647B3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МОН України </w:t>
      </w:r>
      <w:r w:rsidRPr="005647B3">
        <w:rPr>
          <w:rFonts w:ascii="Times New Roman" w:hAnsi="Times New Roman"/>
          <w:sz w:val="28"/>
          <w:szCs w:val="28"/>
          <w:lang w:val="uk-UA"/>
        </w:rPr>
        <w:t>від 21.09. 2016 № 1129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647B3">
        <w:rPr>
          <w:rFonts w:ascii="Times New Roman" w:hAnsi="Times New Roman"/>
          <w:sz w:val="28"/>
          <w:szCs w:val="28"/>
          <w:lang w:val="uk-UA"/>
        </w:rPr>
        <w:t>зареєстрованого у Мін</w:t>
      </w:r>
      <w:r>
        <w:rPr>
          <w:rFonts w:ascii="Times New Roman" w:hAnsi="Times New Roman"/>
          <w:sz w:val="28"/>
          <w:szCs w:val="28"/>
          <w:lang w:val="uk-UA"/>
        </w:rPr>
        <w:t>істерстві юстиції</w:t>
      </w:r>
      <w:r w:rsidRPr="005647B3">
        <w:rPr>
          <w:rFonts w:ascii="Times New Roman" w:hAnsi="Times New Roman"/>
          <w:sz w:val="28"/>
          <w:szCs w:val="28"/>
          <w:lang w:val="uk-UA"/>
        </w:rPr>
        <w:t xml:space="preserve"> України 07.10. 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5647B3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5647B3">
        <w:rPr>
          <w:rFonts w:ascii="Times New Roman" w:hAnsi="Times New Roman"/>
          <w:sz w:val="28"/>
          <w:szCs w:val="28"/>
          <w:lang w:val="uk-UA"/>
        </w:rPr>
        <w:t xml:space="preserve">1340/29470. </w:t>
      </w:r>
    </w:p>
    <w:p w:rsidR="005E3C65" w:rsidRPr="001D7B49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(обласний)</w:t>
      </w:r>
      <w:r w:rsidRPr="002369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тур Конкурсу проводить Комунальний заклад «Харківська обласна станція юних туристів» Харківської обласної ради</w:t>
      </w:r>
      <w:r w:rsidRPr="001D7B49">
        <w:rPr>
          <w:rFonts w:ascii="Times New Roman" w:hAnsi="Times New Roman"/>
          <w:sz w:val="28"/>
          <w:szCs w:val="28"/>
          <w:lang w:val="uk-UA"/>
        </w:rPr>
        <w:t xml:space="preserve"> за підтримки та сприяння Департаменту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науки і освіти Харківської </w:t>
      </w:r>
      <w:r w:rsidRPr="001D7B49">
        <w:rPr>
          <w:rFonts w:ascii="Times New Roman" w:hAnsi="Times New Roman"/>
          <w:sz w:val="28"/>
          <w:szCs w:val="28"/>
          <w:lang w:val="uk-UA"/>
        </w:rPr>
        <w:t>обласної держадміністрації.</w:t>
      </w:r>
    </w:p>
    <w:p w:rsidR="005E3C65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4A6B">
        <w:rPr>
          <w:rFonts w:ascii="Times New Roman" w:hAnsi="Times New Roman"/>
          <w:sz w:val="28"/>
          <w:szCs w:val="28"/>
          <w:lang w:val="uk-UA"/>
        </w:rPr>
        <w:t xml:space="preserve">Матеріали, що надійдуть на Конкурс, розподіляються за змістом музеїв: </w:t>
      </w:r>
      <w:r w:rsidRPr="00294A6B">
        <w:rPr>
          <w:rFonts w:ascii="Times New Roman" w:hAnsi="Times New Roman"/>
          <w:b/>
          <w:sz w:val="28"/>
          <w:szCs w:val="28"/>
          <w:lang w:val="uk-UA"/>
        </w:rPr>
        <w:t xml:space="preserve">військово-історичні; </w:t>
      </w:r>
      <w:r w:rsidR="001661CE">
        <w:rPr>
          <w:rFonts w:ascii="Times New Roman" w:hAnsi="Times New Roman"/>
          <w:b/>
          <w:sz w:val="28"/>
          <w:szCs w:val="28"/>
          <w:lang w:val="uk-UA"/>
        </w:rPr>
        <w:t>етнографічні</w:t>
      </w:r>
      <w:r w:rsidRPr="00294A6B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1661CE">
        <w:rPr>
          <w:rFonts w:ascii="Times New Roman" w:hAnsi="Times New Roman"/>
          <w:b/>
          <w:sz w:val="28"/>
          <w:szCs w:val="28"/>
          <w:lang w:val="uk-UA"/>
        </w:rPr>
        <w:t>історії освіти (історії закладу освіти)</w:t>
      </w:r>
      <w:r w:rsidRPr="00294A6B">
        <w:rPr>
          <w:rFonts w:ascii="Times New Roman" w:hAnsi="Times New Roman"/>
          <w:sz w:val="28"/>
          <w:szCs w:val="28"/>
          <w:lang w:val="uk-UA"/>
        </w:rPr>
        <w:t>.</w:t>
      </w:r>
    </w:p>
    <w:p w:rsidR="005E3C65" w:rsidRPr="00294A6B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94A6B">
        <w:rPr>
          <w:rFonts w:ascii="Times New Roman" w:hAnsi="Times New Roman"/>
          <w:b/>
          <w:sz w:val="28"/>
          <w:szCs w:val="28"/>
          <w:lang w:val="uk-UA"/>
        </w:rPr>
        <w:t>УВАГА!!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6B">
        <w:rPr>
          <w:rFonts w:ascii="Times New Roman" w:hAnsi="Times New Roman"/>
          <w:b/>
          <w:i/>
          <w:sz w:val="28"/>
          <w:szCs w:val="28"/>
          <w:lang w:val="uk-UA"/>
        </w:rPr>
        <w:t>На обласний тур Конкурсу будуть прийматись як оглядові екскурсії по музеях відповідного профілю, так і екскурсії по окремих експозиціях та розділах музеїв, але відповідно до зазначеної тематики.</w:t>
      </w:r>
    </w:p>
    <w:p w:rsidR="005E3C65" w:rsidRPr="001D7B49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зазначеного змісту музеїв формуються три секції Конкурсу.  </w:t>
      </w:r>
    </w:p>
    <w:p w:rsidR="005E3C65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ab/>
        <w:t>Конкурсні матеріали мають відповідати таким вимогам до змісту та оформлення:</w:t>
      </w:r>
    </w:p>
    <w:p w:rsidR="005E3C65" w:rsidRPr="001D7B49" w:rsidRDefault="005E3C65" w:rsidP="005E3C65">
      <w:pPr>
        <w:pStyle w:val="a3"/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C65" w:rsidRPr="001D7B49" w:rsidRDefault="005E3C65" w:rsidP="005E3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>1. Текстовий опис оглядової екскурсії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1.1 Вступ: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b/>
          <w:sz w:val="28"/>
          <w:szCs w:val="28"/>
          <w:lang w:val="uk-UA"/>
        </w:rPr>
        <w:t xml:space="preserve">* </w:t>
      </w:r>
      <w:r w:rsidRPr="001D7B49">
        <w:rPr>
          <w:rFonts w:ascii="Times New Roman" w:hAnsi="Times New Roman"/>
          <w:sz w:val="28"/>
          <w:szCs w:val="28"/>
          <w:lang w:val="uk-UA"/>
        </w:rPr>
        <w:t xml:space="preserve">подати короткі загальні відомості про історію створення музею, загальний його зміст, зміст основних його розділів; 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 * вказати назви організацій, з якими заклад освіти співпрацює у музейній справі. Важливо вказати тривалість екскурсії, місце початку та закінчення екскурсії;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* дати перелік назв тематичних екскурсій. 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1.2. Основна частина: 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lastRenderedPageBreak/>
        <w:t xml:space="preserve">* має </w:t>
      </w:r>
      <w:proofErr w:type="spellStart"/>
      <w:r w:rsidRPr="001D7B49">
        <w:rPr>
          <w:rFonts w:ascii="Times New Roman" w:hAnsi="Times New Roman"/>
          <w:sz w:val="28"/>
          <w:szCs w:val="28"/>
          <w:lang w:val="uk-UA"/>
        </w:rPr>
        <w:t>послайдово</w:t>
      </w:r>
      <w:proofErr w:type="spellEnd"/>
      <w:r w:rsidRPr="001D7B49">
        <w:rPr>
          <w:rFonts w:ascii="Times New Roman" w:hAnsi="Times New Roman"/>
          <w:sz w:val="28"/>
          <w:szCs w:val="28"/>
          <w:lang w:val="uk-UA"/>
        </w:rPr>
        <w:t xml:space="preserve"> розкрити</w:t>
      </w:r>
      <w:r w:rsidRPr="001D7B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7B49">
        <w:rPr>
          <w:rFonts w:ascii="Times New Roman" w:hAnsi="Times New Roman"/>
          <w:sz w:val="28"/>
          <w:szCs w:val="28"/>
          <w:lang w:val="uk-UA"/>
        </w:rPr>
        <w:t>зміст експозиції музею – сутність вступної частини експозиції, зміст та виховну спрямованість окремих розділів, акцентувати увагу на найбільш важливих музейних експонатах;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коротко розкрити форми роботи із надходження музейних предметів до музею;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навести приклади запитань, які допомагають відвідувачам краще запам’ятати інформацію про почуте і побачене під час екскурсії.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1.3. Висновок стосується: 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* змісту екскурсії в цілому; 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окремих коментарів про зміст музейної експозиції;</w:t>
      </w:r>
    </w:p>
    <w:p w:rsidR="005E3C65" w:rsidRPr="001D7B49" w:rsidRDefault="005E3C65" w:rsidP="005E3C6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прикладів форм та засобів популяризації музейної колекції (екскурсії, друковані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 w:rsidRPr="001D7B49">
        <w:rPr>
          <w:rFonts w:ascii="Times New Roman" w:hAnsi="Times New Roman"/>
          <w:sz w:val="28"/>
          <w:szCs w:val="28"/>
          <w:lang w:val="uk-UA"/>
        </w:rPr>
        <w:t xml:space="preserve">, усні, відео тощо).    </w:t>
      </w:r>
    </w:p>
    <w:p w:rsidR="005E3C65" w:rsidRPr="001D7B49" w:rsidRDefault="005E3C65" w:rsidP="005E3C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 xml:space="preserve">Текстовий опис екскурсії повинен мати об’єм до 7 сторінок друкованого тексту та, за необхідності, додаток на 1 сторінку (приклади </w:t>
      </w:r>
      <w:r w:rsidR="00480DD5">
        <w:rPr>
          <w:rFonts w:ascii="Times New Roman" w:hAnsi="Times New Roman"/>
          <w:sz w:val="28"/>
          <w:szCs w:val="28"/>
        </w:rPr>
        <w:t>питання</w:t>
      </w:r>
      <w:bookmarkStart w:id="0" w:name="_GoBack"/>
      <w:bookmarkEnd w:id="0"/>
      <w:r w:rsidRPr="001D7B49">
        <w:rPr>
          <w:rFonts w:ascii="Times New Roman" w:hAnsi="Times New Roman"/>
          <w:sz w:val="28"/>
          <w:szCs w:val="28"/>
        </w:rPr>
        <w:t xml:space="preserve"> до слухачів, інша важлива</w:t>
      </w:r>
      <w:r w:rsidR="00480DD5">
        <w:rPr>
          <w:rFonts w:ascii="Times New Roman" w:hAnsi="Times New Roman"/>
          <w:sz w:val="28"/>
          <w:szCs w:val="28"/>
        </w:rPr>
        <w:t>,</w:t>
      </w:r>
      <w:r w:rsidRPr="001D7B49">
        <w:rPr>
          <w:rFonts w:ascii="Times New Roman" w:hAnsi="Times New Roman"/>
          <w:sz w:val="28"/>
          <w:szCs w:val="28"/>
        </w:rPr>
        <w:t xml:space="preserve"> на ваш погляд</w:t>
      </w:r>
      <w:r w:rsidR="00480DD5">
        <w:rPr>
          <w:rFonts w:ascii="Times New Roman" w:hAnsi="Times New Roman"/>
          <w:sz w:val="28"/>
          <w:szCs w:val="28"/>
        </w:rPr>
        <w:t>,</w:t>
      </w:r>
      <w:r w:rsidRPr="001D7B49">
        <w:rPr>
          <w:rFonts w:ascii="Times New Roman" w:hAnsi="Times New Roman"/>
          <w:sz w:val="28"/>
          <w:szCs w:val="28"/>
        </w:rPr>
        <w:t xml:space="preserve"> інформація) за наступними параметрами: документ </w:t>
      </w:r>
      <w:r w:rsidRPr="001D7B49">
        <w:rPr>
          <w:rFonts w:ascii="Times New Roman" w:hAnsi="Times New Roman"/>
          <w:sz w:val="28"/>
          <w:szCs w:val="28"/>
          <w:lang w:val="en-US"/>
        </w:rPr>
        <w:t>Microsoft</w:t>
      </w:r>
      <w:r w:rsidRPr="001D7B49">
        <w:rPr>
          <w:rFonts w:ascii="Times New Roman" w:hAnsi="Times New Roman"/>
          <w:sz w:val="28"/>
          <w:szCs w:val="28"/>
        </w:rPr>
        <w:t xml:space="preserve"> </w:t>
      </w:r>
      <w:r w:rsidRPr="001D7B49">
        <w:rPr>
          <w:rFonts w:ascii="Times New Roman" w:hAnsi="Times New Roman"/>
          <w:sz w:val="28"/>
          <w:szCs w:val="28"/>
          <w:lang w:val="en-US"/>
        </w:rPr>
        <w:t>Word</w:t>
      </w:r>
      <w:r w:rsidRPr="001D7B49">
        <w:rPr>
          <w:rFonts w:ascii="Times New Roman" w:hAnsi="Times New Roman"/>
          <w:sz w:val="28"/>
          <w:szCs w:val="28"/>
        </w:rPr>
        <w:t xml:space="preserve">, шрифт </w:t>
      </w:r>
      <w:r w:rsidRPr="001D7B49">
        <w:rPr>
          <w:rFonts w:ascii="Times New Roman" w:hAnsi="Times New Roman"/>
          <w:sz w:val="28"/>
          <w:szCs w:val="28"/>
          <w:lang w:val="en-US"/>
        </w:rPr>
        <w:t>Times</w:t>
      </w:r>
      <w:r w:rsidRPr="001D7B49">
        <w:rPr>
          <w:rFonts w:ascii="Times New Roman" w:hAnsi="Times New Roman"/>
          <w:sz w:val="28"/>
          <w:szCs w:val="28"/>
        </w:rPr>
        <w:t xml:space="preserve"> </w:t>
      </w:r>
      <w:r w:rsidRPr="001D7B49">
        <w:rPr>
          <w:rFonts w:ascii="Times New Roman" w:hAnsi="Times New Roman"/>
          <w:sz w:val="28"/>
          <w:szCs w:val="28"/>
          <w:lang w:val="en-US"/>
        </w:rPr>
        <w:t>New</w:t>
      </w:r>
      <w:r w:rsidRPr="001D7B49">
        <w:rPr>
          <w:rFonts w:ascii="Times New Roman" w:hAnsi="Times New Roman"/>
          <w:sz w:val="28"/>
          <w:szCs w:val="28"/>
        </w:rPr>
        <w:t xml:space="preserve"> </w:t>
      </w:r>
      <w:r w:rsidRPr="001D7B49">
        <w:rPr>
          <w:rFonts w:ascii="Times New Roman" w:hAnsi="Times New Roman"/>
          <w:sz w:val="28"/>
          <w:szCs w:val="28"/>
          <w:lang w:val="en-US"/>
        </w:rPr>
        <w:t>Roman</w:t>
      </w:r>
      <w:r w:rsidRPr="001D7B49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1D7B49">
          <w:rPr>
            <w:rFonts w:ascii="Times New Roman" w:hAnsi="Times New Roman"/>
            <w:sz w:val="28"/>
            <w:szCs w:val="28"/>
          </w:rPr>
          <w:t xml:space="preserve">14 </w:t>
        </w:r>
        <w:proofErr w:type="spellStart"/>
        <w:r w:rsidRPr="001D7B49">
          <w:rPr>
            <w:rFonts w:ascii="Times New Roman" w:hAnsi="Times New Roman"/>
            <w:sz w:val="28"/>
            <w:szCs w:val="28"/>
            <w:lang w:val="en-US"/>
          </w:rPr>
          <w:t>pt</w:t>
        </w:r>
      </w:smartTag>
      <w:proofErr w:type="spellEnd"/>
      <w:r w:rsidRPr="001D7B49">
        <w:rPr>
          <w:rFonts w:ascii="Times New Roman" w:hAnsi="Times New Roman"/>
          <w:sz w:val="28"/>
          <w:szCs w:val="28"/>
        </w:rPr>
        <w:t>, інтервал – 1,0-1,5 на аркушах А-4. Нумерація сторінок наскрізна.</w:t>
      </w:r>
    </w:p>
    <w:p w:rsidR="005E3C65" w:rsidRPr="001D7B49" w:rsidRDefault="005E3C65" w:rsidP="005E3C65">
      <w:pPr>
        <w:pStyle w:val="a3"/>
        <w:tabs>
          <w:tab w:val="num" w:pos="1440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E3C65" w:rsidRPr="001D7B49" w:rsidRDefault="005E3C65" w:rsidP="005E3C65">
      <w:pPr>
        <w:pStyle w:val="a3"/>
        <w:tabs>
          <w:tab w:val="num" w:pos="1440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D7B49">
        <w:rPr>
          <w:rFonts w:ascii="Times New Roman" w:hAnsi="Times New Roman"/>
          <w:b/>
          <w:bCs/>
          <w:iCs/>
          <w:sz w:val="28"/>
          <w:szCs w:val="28"/>
          <w:lang w:val="uk-UA"/>
        </w:rPr>
        <w:t>2. Презентація оглядової екскурсії на електронних носіях</w:t>
      </w:r>
    </w:p>
    <w:p w:rsidR="005E3C65" w:rsidRPr="001D7B49" w:rsidRDefault="005E3C65" w:rsidP="005E3C65">
      <w:pPr>
        <w:pStyle w:val="a3"/>
        <w:tabs>
          <w:tab w:val="num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D7B49">
        <w:rPr>
          <w:rFonts w:ascii="Times New Roman" w:hAnsi="Times New Roman"/>
          <w:bCs/>
          <w:iCs/>
          <w:sz w:val="28"/>
          <w:szCs w:val="28"/>
          <w:lang w:val="uk-UA"/>
        </w:rPr>
        <w:t xml:space="preserve">2.1. Презентація оглядової екскурсії музеєм   закладу освіти </w:t>
      </w:r>
      <w:r w:rsidRPr="001D7B49">
        <w:rPr>
          <w:rFonts w:ascii="Times New Roman" w:hAnsi="Times New Roman"/>
          <w:sz w:val="28"/>
          <w:szCs w:val="28"/>
          <w:lang w:val="uk-UA"/>
        </w:rPr>
        <w:t xml:space="preserve">повинна бути виконана в програмі «Microsoft </w:t>
      </w:r>
      <w:proofErr w:type="spellStart"/>
      <w:r w:rsidRPr="001D7B49">
        <w:rPr>
          <w:rFonts w:ascii="Times New Roman" w:hAnsi="Times New Roman"/>
          <w:sz w:val="28"/>
          <w:szCs w:val="28"/>
          <w:lang w:val="en-US"/>
        </w:rPr>
        <w:t>Offise</w:t>
      </w:r>
      <w:proofErr w:type="spellEnd"/>
      <w:r w:rsidRPr="001D7B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7B49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1D7B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7B49">
        <w:rPr>
          <w:rFonts w:ascii="Times New Roman" w:hAnsi="Times New Roman"/>
          <w:sz w:val="28"/>
          <w:szCs w:val="28"/>
          <w:lang w:val="uk-UA"/>
        </w:rPr>
        <w:t>Point</w:t>
      </w:r>
      <w:proofErr w:type="spellEnd"/>
      <w:r w:rsidRPr="001D7B49">
        <w:rPr>
          <w:rFonts w:ascii="Times New Roman" w:hAnsi="Times New Roman"/>
          <w:sz w:val="28"/>
          <w:szCs w:val="28"/>
          <w:lang w:val="uk-UA"/>
        </w:rPr>
        <w:t xml:space="preserve">»  на диску CD-R/RW. </w:t>
      </w:r>
    </w:p>
    <w:p w:rsidR="005E3C65" w:rsidRPr="001D7B49" w:rsidRDefault="005E3C65" w:rsidP="005E3C6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Рекомендується не перевантажувати презентацію текстовою інформацією, але її повинно бути достатньо для коментування ілюстративного матеріалу (карт, схем, малюнків, фотографій тощо). Необхідно зменшувати розмір графічних файлів, що вносяться в презентацію, для безперебійної роботи комп’ютерів при їх демонстрації. Загальний розмір презентації – до 50 </w:t>
      </w:r>
      <w:proofErr w:type="spellStart"/>
      <w:r w:rsidRPr="001D7B49">
        <w:rPr>
          <w:rFonts w:ascii="Times New Roman" w:hAnsi="Times New Roman"/>
          <w:sz w:val="28"/>
          <w:szCs w:val="28"/>
          <w:lang w:val="uk-UA"/>
        </w:rPr>
        <w:t>Мб</w:t>
      </w:r>
      <w:proofErr w:type="spellEnd"/>
      <w:r w:rsidRPr="001D7B4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3C65" w:rsidRPr="001D7B49" w:rsidRDefault="005E3C65" w:rsidP="005E3C6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 2.2. На першому</w:t>
      </w:r>
      <w:r w:rsidRPr="001D7B49">
        <w:rPr>
          <w:rFonts w:ascii="Times New Roman" w:hAnsi="Times New Roman"/>
          <w:iCs/>
          <w:sz w:val="28"/>
          <w:szCs w:val="28"/>
          <w:lang w:val="uk-UA"/>
        </w:rPr>
        <w:t xml:space="preserve"> слайді</w:t>
      </w:r>
      <w:r w:rsidRPr="001D7B49">
        <w:rPr>
          <w:rFonts w:ascii="Times New Roman" w:hAnsi="Times New Roman"/>
          <w:sz w:val="28"/>
          <w:szCs w:val="28"/>
          <w:lang w:val="uk-UA"/>
        </w:rPr>
        <w:t xml:space="preserve"> презентації відображаються: 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повна назва закладу освіти, його підпорядкування;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назва Конкурсу;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профіль музеїв: військово-історичні; історичні (широкого змісту); природничі, технічні, галузеві;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назва  екскурсії (символічна, літературна, але не повинна дублювати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   назву Конкурсу);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 xml:space="preserve">* виконавець (прізвище, ім’я, клас чи гурток, творче об’єднання); </w:t>
      </w:r>
    </w:p>
    <w:p w:rsidR="005E3C65" w:rsidRPr="001D7B49" w:rsidRDefault="005E3C65" w:rsidP="005E3C65">
      <w:pPr>
        <w:pStyle w:val="a3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7B49">
        <w:rPr>
          <w:rFonts w:ascii="Times New Roman" w:hAnsi="Times New Roman"/>
          <w:sz w:val="28"/>
          <w:szCs w:val="28"/>
          <w:lang w:val="uk-UA"/>
        </w:rPr>
        <w:t>* педагогічний (науковий) керівник (П.І.Б. повністю, місце роботи,  посада, контактний телефон).</w:t>
      </w:r>
    </w:p>
    <w:p w:rsidR="005E3C65" w:rsidRPr="001D7B49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 xml:space="preserve">2.3. Час демонстрації презентації та ведення екскурсії не повинен перевищувати 10 хв. </w:t>
      </w:r>
    </w:p>
    <w:p w:rsidR="005E3C65" w:rsidRPr="001D7B49" w:rsidRDefault="005E3C65" w:rsidP="005E3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C65" w:rsidRPr="001D7B49" w:rsidRDefault="005E3C65" w:rsidP="005E3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 xml:space="preserve">3. Оцінювання конкурсних матеріалів (заочний етап), </w:t>
      </w:r>
    </w:p>
    <w:p w:rsidR="005E3C65" w:rsidRPr="001D7B49" w:rsidRDefault="005E3C65" w:rsidP="005E3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>проведеної учасниками   екскурсії (очний етап).</w:t>
      </w:r>
    </w:p>
    <w:p w:rsidR="005E3C65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 xml:space="preserve">3.1. Члени журі оцінюють конкурсні матеріали та проведення учасниками Конкурсу оглядових екскурсій методом експертної оцінки відповідно до критеріїв. </w:t>
      </w:r>
      <w:r w:rsidRPr="001D7B49">
        <w:rPr>
          <w:rFonts w:ascii="Times New Roman" w:hAnsi="Times New Roman"/>
          <w:sz w:val="28"/>
          <w:szCs w:val="28"/>
        </w:rPr>
        <w:tab/>
      </w:r>
    </w:p>
    <w:p w:rsidR="005E3C65" w:rsidRPr="00294A6B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lastRenderedPageBreak/>
        <w:t xml:space="preserve">3.2. Критерії оцінювання оглядової екскурсії на електронних носіях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592"/>
        <w:gridCol w:w="1337"/>
      </w:tblGrid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592" w:type="dxa"/>
            <w:vAlign w:val="center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Критерії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Кількість балів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Загальні дані про музей: назва музею, його підпорядкування, тематика, назва екскурсії, перелік основних розділів експозиції, на який вік слухачів розрахована екскурсія, перелік об’єктів показу, час на їх огляд 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</w:tcPr>
          <w:p w:rsidR="005E3C65" w:rsidRPr="008842D2" w:rsidRDefault="005E3C65" w:rsidP="00F31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Демонстрація  об’єктів показу: науковість, доступність, послідовність, збалансованість показу музейних предметів (основні – допоміжні)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</w:tcPr>
          <w:p w:rsidR="005E3C65" w:rsidRPr="008842D2" w:rsidRDefault="005E3C65" w:rsidP="00F31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Наявність архівних документів, фото, схем, малюнків тощо; загальні види та окремі складові експозиції. Авторство фотознімків або їх джерела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</w:tcPr>
          <w:p w:rsidR="005E3C65" w:rsidRPr="008842D2" w:rsidRDefault="005E3C65" w:rsidP="00F31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bCs/>
                <w:sz w:val="28"/>
                <w:szCs w:val="28"/>
              </w:rPr>
              <w:t>Відповідність слайдів тексту екскурсії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Перелік використаних джерел та літератури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3C65" w:rsidRPr="008842D2" w:rsidTr="00F3149C">
        <w:tc>
          <w:tcPr>
            <w:tcW w:w="642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2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337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42D2">
              <w:rPr>
                <w:rFonts w:ascii="Times New Roman" w:hAnsi="Times New Roman"/>
                <w:b/>
                <w:sz w:val="28"/>
                <w:szCs w:val="28"/>
              </w:rPr>
              <w:t xml:space="preserve">     20</w:t>
            </w:r>
          </w:p>
        </w:tc>
      </w:tr>
    </w:tbl>
    <w:p w:rsidR="005E3C65" w:rsidRPr="001D7B49" w:rsidRDefault="005E3C65" w:rsidP="005E3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C65" w:rsidRPr="00294A6B" w:rsidRDefault="005E3C65" w:rsidP="005E3C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 xml:space="preserve">3.3. Критерії оцінювання проведеної учасником оглядової екскурсії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592"/>
        <w:gridCol w:w="1337"/>
      </w:tblGrid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920" w:type="dxa"/>
            <w:vAlign w:val="center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Критерії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Кількість балів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Повнота розкриття змісту екскурсії 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Творче поєднання показу і розповіді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Рівень володіння матеріалами експозиції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Майстерність екскурсовода: вміння чітко, логічно, послідовно презентувати музейну колекцію 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 xml:space="preserve">Культура  мовлення: володіння літературною мовою та </w:t>
            </w:r>
            <w:proofErr w:type="spellStart"/>
            <w:r w:rsidRPr="008842D2">
              <w:rPr>
                <w:rFonts w:ascii="Times New Roman" w:hAnsi="Times New Roman"/>
                <w:sz w:val="28"/>
                <w:szCs w:val="28"/>
              </w:rPr>
              <w:t>мовними</w:t>
            </w:r>
            <w:proofErr w:type="spellEnd"/>
            <w:r w:rsidRPr="008842D2">
              <w:rPr>
                <w:rFonts w:ascii="Times New Roman" w:hAnsi="Times New Roman"/>
                <w:sz w:val="28"/>
                <w:szCs w:val="28"/>
              </w:rPr>
              <w:t xml:space="preserve"> засобами, образність, вдале використання цитат, епітетів, порівнянь тощо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Вміння спілкуватися з відвідувачами (слухачами)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Загальний художній та естетичний рівень продемонстрованої експозиції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E3C65" w:rsidRPr="008842D2" w:rsidTr="00F3149C">
        <w:tc>
          <w:tcPr>
            <w:tcW w:w="648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5E3C65" w:rsidRPr="008842D2" w:rsidRDefault="005E3C65" w:rsidP="00F31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2D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286" w:type="dxa"/>
          </w:tcPr>
          <w:p w:rsidR="005E3C65" w:rsidRPr="008842D2" w:rsidRDefault="005E3C65" w:rsidP="00F3149C">
            <w:pPr>
              <w:tabs>
                <w:tab w:val="num" w:pos="9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2D2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5E3C65" w:rsidRPr="001D7B49" w:rsidRDefault="005E3C65" w:rsidP="005E3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 xml:space="preserve">              Разом (сума балів):                                                                             100</w:t>
      </w:r>
    </w:p>
    <w:p w:rsidR="005E3C65" w:rsidRPr="001D7B49" w:rsidRDefault="005E3C65" w:rsidP="005E3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C65" w:rsidRPr="001D7B49" w:rsidRDefault="005E3C65" w:rsidP="005E3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>4. Визначення переможців та призерів</w:t>
      </w:r>
    </w:p>
    <w:p w:rsidR="005E3C65" w:rsidRPr="001D7B49" w:rsidRDefault="005E3C65" w:rsidP="005E3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b/>
          <w:sz w:val="28"/>
          <w:szCs w:val="28"/>
        </w:rPr>
        <w:tab/>
      </w:r>
      <w:r w:rsidRPr="001D7B49">
        <w:rPr>
          <w:rFonts w:ascii="Times New Roman" w:hAnsi="Times New Roman"/>
          <w:sz w:val="28"/>
          <w:szCs w:val="28"/>
        </w:rPr>
        <w:t xml:space="preserve">Загальна кількість переможців та призерів </w:t>
      </w:r>
      <w:r w:rsidRPr="001D7B49">
        <w:rPr>
          <w:rFonts w:ascii="Times New Roman" w:hAnsi="Times New Roman"/>
          <w:sz w:val="28"/>
          <w:szCs w:val="28"/>
          <w:lang w:val="en-US"/>
        </w:rPr>
        <w:t>II</w:t>
      </w:r>
      <w:r w:rsidRPr="001D7B49">
        <w:rPr>
          <w:rFonts w:ascii="Times New Roman" w:hAnsi="Times New Roman"/>
          <w:sz w:val="28"/>
          <w:szCs w:val="28"/>
        </w:rPr>
        <w:t xml:space="preserve"> туру Конкурсу може складати 50% від кількості учасників.</w:t>
      </w:r>
    </w:p>
    <w:p w:rsidR="005E3C65" w:rsidRPr="001D7B49" w:rsidRDefault="005E3C65" w:rsidP="005E3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ab/>
        <w:t xml:space="preserve">Переможцями та призерами визнаються учасники, які набрали найбільшу суму балів за </w:t>
      </w:r>
      <w:proofErr w:type="spellStart"/>
      <w:r w:rsidRPr="001D7B49">
        <w:rPr>
          <w:rFonts w:ascii="Times New Roman" w:hAnsi="Times New Roman"/>
          <w:sz w:val="28"/>
          <w:szCs w:val="28"/>
        </w:rPr>
        <w:t>п.п</w:t>
      </w:r>
      <w:proofErr w:type="spellEnd"/>
      <w:r w:rsidRPr="001D7B49">
        <w:rPr>
          <w:rFonts w:ascii="Times New Roman" w:hAnsi="Times New Roman"/>
          <w:sz w:val="28"/>
          <w:szCs w:val="28"/>
        </w:rPr>
        <w:t xml:space="preserve">. 3.2. та 3.3. у співвідношенні 1:2:3. </w:t>
      </w:r>
    </w:p>
    <w:p w:rsidR="005E3C65" w:rsidRPr="001D7B49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t>Учасник не може бути визнаний переможцем, якщо він не набрав у сумі 75 балів.  Призерами (II, III місця) не можуть бути визнані учасники, якщо вони не набрали у сумі 60 балів.</w:t>
      </w:r>
    </w:p>
    <w:p w:rsidR="005E3C65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B49">
        <w:rPr>
          <w:rFonts w:ascii="Times New Roman" w:hAnsi="Times New Roman"/>
          <w:sz w:val="28"/>
          <w:szCs w:val="28"/>
        </w:rPr>
        <w:lastRenderedPageBreak/>
        <w:t>За умови, коли два і більше учасники набрали однакову кількість балів, вище місце посідає учасник, який набрав більшу кількість балів за п. 3.3., а за рівності і цього показника – місце розподіляється між учасниками.</w:t>
      </w:r>
    </w:p>
    <w:p w:rsidR="005E3C65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C65" w:rsidRPr="00294A6B" w:rsidRDefault="005E3C65" w:rsidP="005E3C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A6B">
        <w:rPr>
          <w:rFonts w:ascii="Times New Roman" w:hAnsi="Times New Roman"/>
          <w:b/>
          <w:i/>
          <w:sz w:val="28"/>
          <w:szCs w:val="28"/>
        </w:rPr>
        <w:t xml:space="preserve">За відповідних обставин, пов’язаних з протіканням в регіонах хвороби </w:t>
      </w:r>
      <w:proofErr w:type="spellStart"/>
      <w:r w:rsidRPr="00294A6B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proofErr w:type="spellEnd"/>
      <w:r w:rsidRPr="00294A6B">
        <w:rPr>
          <w:rFonts w:ascii="Times New Roman" w:hAnsi="Times New Roman"/>
          <w:b/>
          <w:i/>
          <w:sz w:val="28"/>
          <w:szCs w:val="28"/>
        </w:rPr>
        <w:t xml:space="preserve">-19, </w:t>
      </w:r>
      <w:r>
        <w:rPr>
          <w:rFonts w:ascii="Times New Roman" w:hAnsi="Times New Roman"/>
          <w:b/>
          <w:i/>
          <w:sz w:val="28"/>
          <w:szCs w:val="28"/>
        </w:rPr>
        <w:t>можливе</w:t>
      </w:r>
      <w:r w:rsidRPr="00294A6B">
        <w:rPr>
          <w:rFonts w:ascii="Times New Roman" w:hAnsi="Times New Roman"/>
          <w:b/>
          <w:i/>
          <w:sz w:val="28"/>
          <w:szCs w:val="28"/>
        </w:rPr>
        <w:t xml:space="preserve"> проведення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(обласного)</w:t>
      </w:r>
      <w:r w:rsidRPr="00294A6B">
        <w:rPr>
          <w:rFonts w:ascii="Times New Roman" w:hAnsi="Times New Roman"/>
          <w:b/>
          <w:i/>
          <w:sz w:val="28"/>
          <w:szCs w:val="28"/>
        </w:rPr>
        <w:t xml:space="preserve"> туру Конкурсу в режимі </w:t>
      </w:r>
      <w:r w:rsidRPr="00294A6B">
        <w:rPr>
          <w:rFonts w:ascii="Times New Roman" w:hAnsi="Times New Roman"/>
          <w:b/>
          <w:i/>
          <w:sz w:val="28"/>
          <w:szCs w:val="28"/>
          <w:lang w:val="en-US"/>
        </w:rPr>
        <w:t>online</w:t>
      </w:r>
      <w:r w:rsidRPr="00294A6B">
        <w:rPr>
          <w:rFonts w:ascii="Times New Roman" w:hAnsi="Times New Roman"/>
          <w:b/>
          <w:i/>
          <w:sz w:val="28"/>
          <w:szCs w:val="28"/>
        </w:rPr>
        <w:t>, про що учасники будуть вчасно інформовані.</w:t>
      </w:r>
    </w:p>
    <w:p w:rsidR="00F6017D" w:rsidRDefault="00F6017D"/>
    <w:sectPr w:rsidR="00F6017D" w:rsidSect="00F6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C65"/>
    <w:rsid w:val="001661CE"/>
    <w:rsid w:val="001E2EF2"/>
    <w:rsid w:val="00336995"/>
    <w:rsid w:val="003F66E1"/>
    <w:rsid w:val="00480DD5"/>
    <w:rsid w:val="004F594C"/>
    <w:rsid w:val="005E3C65"/>
    <w:rsid w:val="00603A35"/>
    <w:rsid w:val="009C6088"/>
    <w:rsid w:val="00A11C7B"/>
    <w:rsid w:val="00D20038"/>
    <w:rsid w:val="00F44533"/>
    <w:rsid w:val="00F6017D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87425D"/>
  <w15:docId w15:val="{4B031A16-ADBA-4BAC-9550-CFB3D163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6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99"/>
    <w:rsid w:val="005E3C6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5E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6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Харьковская "ОблСЮТур"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Кортик</dc:creator>
  <cp:keywords/>
  <dc:description/>
  <cp:lastModifiedBy>User</cp:lastModifiedBy>
  <cp:revision>8</cp:revision>
  <cp:lastPrinted>2021-10-13T07:58:00Z</cp:lastPrinted>
  <dcterms:created xsi:type="dcterms:W3CDTF">2020-10-29T09:04:00Z</dcterms:created>
  <dcterms:modified xsi:type="dcterms:W3CDTF">2021-10-13T08:31:00Z</dcterms:modified>
</cp:coreProperties>
</file>