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B2" w:rsidRDefault="00C465D4" w:rsidP="00E30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D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-386715</wp:posOffset>
            </wp:positionV>
            <wp:extent cx="36099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43" y="21442"/>
                <wp:lineTo x="21543" y="0"/>
                <wp:lineTo x="0" y="0"/>
              </wp:wrapPolygon>
            </wp:wrapTight>
            <wp:docPr id="2" name="Рисунок 2" descr="C:\Users\User\Documents\Scan\уццккннеенггншг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уццккннеенггншгл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1B2" w:rsidRDefault="00E301B2" w:rsidP="00E301B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65D4" w:rsidRDefault="00C465D4" w:rsidP="00E301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465D4" w:rsidRDefault="00C465D4" w:rsidP="00E301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465D4" w:rsidRDefault="00C465D4" w:rsidP="00E301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465D4" w:rsidRDefault="00C465D4" w:rsidP="00E301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465D4" w:rsidRDefault="00C465D4" w:rsidP="00E301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465D4" w:rsidRDefault="00C465D4" w:rsidP="00E301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465D4" w:rsidRDefault="00C465D4" w:rsidP="00E301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465D4" w:rsidRDefault="00C465D4" w:rsidP="00E301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Умови</w:t>
      </w: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color w:val="000000"/>
          <w:sz w:val="28"/>
          <w:szCs w:val="28"/>
        </w:rPr>
        <w:t xml:space="preserve">туристсько-краєзнавчого конкурсу </w:t>
      </w: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«Туристськими шляхами моєї громади»</w:t>
      </w:r>
    </w:p>
    <w:p w:rsidR="00E301B2" w:rsidRDefault="00E301B2" w:rsidP="00E301B2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01B2" w:rsidRDefault="00E301B2" w:rsidP="00E301B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 Мета конкурсу:</w:t>
      </w:r>
    </w:p>
    <w:p w:rsidR="00E301B2" w:rsidRDefault="00E301B2" w:rsidP="00E30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залучення юних туристів та інших здобувачів освіти Харківської області до планування та проведення подорожей рідним краєм, пізнання його природи та  історії, виховання у дітей кращих рис громадянина та патріота, бережного ставлення до довкілля. </w:t>
      </w:r>
    </w:p>
    <w:p w:rsidR="00E301B2" w:rsidRDefault="00E301B2" w:rsidP="00E30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обласної бази даних щодо туристських можливостей громад Харківщини.</w:t>
      </w: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  <w:sz w:val="28"/>
          <w:szCs w:val="28"/>
        </w:rPr>
        <w:t>2. Завдання конкурсу:</w:t>
      </w: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популяризація знань з історії та природи рідного краю, залучення здобувачів освіти громад області до систематичних туристсько-краєзнавчих подорожей;</w:t>
      </w: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складання електронного реєстру туристсько-краєзнавчих маршрутів області;</w:t>
      </w: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 включення рекреаційно-ландшафтних територій в туристичні маршрути, поліпшення пропаганди туристичної привабливості Харківщини з її унікальною історією, культурою та архітектурою;</w:t>
      </w: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видання буклету, збірки рекомендованих туристських маршрутів та об‘єктів області.</w:t>
      </w:r>
    </w:p>
    <w:p w:rsidR="00E301B2" w:rsidRDefault="00E301B2" w:rsidP="00E30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Керівництво конкурсом</w:t>
      </w:r>
    </w:p>
    <w:p w:rsidR="00E301B2" w:rsidRDefault="00E301B2" w:rsidP="00E30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і суддівство конкурсу здійснює Комунальний заклад «Харківська обласна станція юних туристів» Харківської обласної ради.</w:t>
      </w:r>
    </w:p>
    <w:p w:rsidR="00E301B2" w:rsidRDefault="00E301B2" w:rsidP="00E301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</w:t>
      </w:r>
    </w:p>
    <w:p w:rsidR="00E301B2" w:rsidRDefault="00E301B2" w:rsidP="00E30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Захід  проводиться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січня   по 1 жовтня 2022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1B2" w:rsidRDefault="00E301B2" w:rsidP="00E301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 теоретичних робіт на конкурс та звітів про проведені подорожі завершується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Комунальний заклад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«Харківська обласна станція юних туристів» Харківської обласної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Танкопія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15/2, м. Харків, 61091.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stkharkov@ukr.net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Суддівство конкурсу відбудеться до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10 жовтня 2022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5. Учасники конкурсу</w:t>
      </w: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участі у конкурсі запрошуються учні закладів загальної середньої освіти, вихованці закладів позашкільної освіти, учні та студенти закладів професійно-технічної та вищої освіти, а також представники дитячих громадських об’єднань, організацій та клубів за місцем проживання</w:t>
      </w:r>
      <w:r w:rsidR="003A2EA4" w:rsidRPr="003A2EA4">
        <w:rPr>
          <w:sz w:val="28"/>
          <w:szCs w:val="28"/>
        </w:rPr>
        <w:t>,</w:t>
      </w:r>
      <w:r>
        <w:rPr>
          <w:sz w:val="28"/>
          <w:szCs w:val="28"/>
        </w:rPr>
        <w:t xml:space="preserve"> всі бажаючі. </w:t>
      </w:r>
      <w:r>
        <w:rPr>
          <w:sz w:val="28"/>
          <w:szCs w:val="28"/>
          <w:shd w:val="clear" w:color="auto" w:fill="FFFFFF"/>
        </w:rPr>
        <w:t xml:space="preserve">Авторами можуть бути як окремі учасники, так і авторські колективи. </w:t>
      </w:r>
      <w:r>
        <w:rPr>
          <w:sz w:val="28"/>
          <w:szCs w:val="28"/>
        </w:rPr>
        <w:t>Вік учасників - необмежений.</w:t>
      </w:r>
    </w:p>
    <w:p w:rsidR="00E301B2" w:rsidRDefault="00E301B2" w:rsidP="00E301B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FF0000"/>
          <w:sz w:val="28"/>
          <w:szCs w:val="28"/>
        </w:rPr>
      </w:pPr>
    </w:p>
    <w:p w:rsidR="00E301B2" w:rsidRDefault="00E301B2" w:rsidP="00E30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6. Умови участі у Конкурсі</w:t>
      </w:r>
    </w:p>
    <w:p w:rsidR="00E301B2" w:rsidRDefault="00E301B2" w:rsidP="00E30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 конкурс надсилаються:</w:t>
      </w:r>
    </w:p>
    <w:p w:rsidR="00E301B2" w:rsidRDefault="00E301B2" w:rsidP="00E30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А. Теоретичні роботи, в яких подається найповніша інформація щодо об′єктів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культурно-історичних, природних, архітектурних, місць проживання цікавих людей тощо)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 шляхи прямування до них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Додаток).</w:t>
      </w:r>
    </w:p>
    <w:p w:rsidR="00E301B2" w:rsidRDefault="00E301B2" w:rsidP="00E30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Творчі роботи можуть містити тексти художніх напрямів – легенди, казки, уривки творів письменників, поетів. Корисним буде опис природи місцевості на маршруті подорожі.  При оцінюванні робіт матиме значення якість і смислове наповнення фотографій об′єктів і маршруту. Важливе значення має карта району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подорожі з нанесенням на ній нитки маршруту та місць розташування об′єктів. У разі використання під час подорожі транспортних засобів має бути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необхідності та логічності його використання.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Надіслані матеріали  планується використати для створення бази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туристських об’єктів області для відвідування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учнівською та студентською молоддю, рекомендованих маршрутів походів та екскурсій.</w:t>
      </w:r>
    </w:p>
    <w:p w:rsidR="00E301B2" w:rsidRDefault="00E301B2" w:rsidP="00E30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Звіти про різні за видом туризму та протяжністю проведені подорожі з відвіданням різноманітних об′єктів. Одноденні подорожі (походи вихідного дня) та багатоденні походи (ступеневі і категорійні) проводяться лише згідно з вимогами  наказу Міністерства освіти і науки України № 1124 від 02 жовтня 2014 року.</w:t>
      </w:r>
    </w:p>
    <w:p w:rsidR="00E301B2" w:rsidRDefault="00E301B2" w:rsidP="00E30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01B2" w:rsidRDefault="00E301B2" w:rsidP="00E30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7.  Підведення підсумків та нагородження</w:t>
      </w:r>
    </w:p>
    <w:p w:rsidR="00E301B2" w:rsidRDefault="00E301B2" w:rsidP="00E3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За підсумками конкурсу найкращі теоретичні матеріали та звіти про подорожі будуть відзначені грамотами та подарунками КЗ «Харківська обласна станція юних туристів» Харківської обласної ради.</w:t>
      </w:r>
    </w:p>
    <w:p w:rsidR="00E301B2" w:rsidRDefault="00E301B2" w:rsidP="00E301B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301B2" w:rsidRDefault="00E301B2" w:rsidP="00E301B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</w:t>
      </w:r>
    </w:p>
    <w:p w:rsidR="00E301B2" w:rsidRDefault="00E301B2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01B2" w:rsidRDefault="00E301B2" w:rsidP="00E30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01B2" w:rsidRDefault="00E301B2" w:rsidP="00E30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65D4" w:rsidRDefault="00C465D4" w:rsidP="00E30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65D4" w:rsidRDefault="00C465D4" w:rsidP="00E30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65D4" w:rsidRDefault="00C465D4" w:rsidP="00E30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301B2" w:rsidRDefault="00E301B2" w:rsidP="00E30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E301B2" w:rsidRDefault="00E301B2" w:rsidP="00E30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301B2" w:rsidRDefault="00E301B2" w:rsidP="00E30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301B2" w:rsidRDefault="00E301B2" w:rsidP="00E3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Орієнтовні вимоги опису ділянки маршруту та об′єктів</w:t>
      </w:r>
    </w:p>
    <w:p w:rsidR="00E301B2" w:rsidRDefault="00E301B2" w:rsidP="00E30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301B2" w:rsidRDefault="00E301B2" w:rsidP="00E3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опису об′єкту входять його назва, місцезнаходження (адреса або координати), вік об′єкту, інформація про об′єкт, туристська привабливість, відстань від Харкова і інших населених пунктів, як найкраще дістатися об′єкту, цікаві та маловідомі факти про об′єкт, в яку пору року краще відвідувати об′єкт, важливі деталі для відвідувачів об′єкту (одяг, спорядження, вода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тощо).</w:t>
      </w:r>
    </w:p>
    <w:p w:rsidR="00E301B2" w:rsidRDefault="00E301B2" w:rsidP="00E3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 ділянки (ділянок) маршруту бажано робити з урахуванням виду покриття доріг, його якості і прохідності в різних погодних умовах, розміщення на маршруті населених пунктів, торгівельних закладів, можливості поповнити запаси води і їжі тощо. </w:t>
      </w:r>
    </w:p>
    <w:p w:rsidR="00E301B2" w:rsidRDefault="00E301B2" w:rsidP="00E3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1B2" w:rsidRDefault="00E301B2" w:rsidP="00E30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4D1A" w:rsidRPr="00E301B2" w:rsidRDefault="00C465D4">
      <w:pPr>
        <w:rPr>
          <w:lang w:val="uk-UA"/>
        </w:rPr>
      </w:pPr>
    </w:p>
    <w:sectPr w:rsidR="00824D1A" w:rsidRPr="00E3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5"/>
    <w:rsid w:val="003A2EA4"/>
    <w:rsid w:val="004C2611"/>
    <w:rsid w:val="00A731AA"/>
    <w:rsid w:val="00AD5325"/>
    <w:rsid w:val="00C465D4"/>
    <w:rsid w:val="00CF187E"/>
    <w:rsid w:val="00E3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69D6"/>
  <w15:docId w15:val="{E74509F4-5AD6-4D76-BD74-EE4ECFEB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E301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8</cp:revision>
  <cp:lastPrinted>2022-01-06T07:29:00Z</cp:lastPrinted>
  <dcterms:created xsi:type="dcterms:W3CDTF">2022-01-06T07:28:00Z</dcterms:created>
  <dcterms:modified xsi:type="dcterms:W3CDTF">2022-01-06T09:35:00Z</dcterms:modified>
</cp:coreProperties>
</file>