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876"/>
      </w:tblGrid>
      <w:tr w:rsidR="00865F2A" w:rsidRPr="00865F2A" w:rsidTr="00865F2A">
        <w:tc>
          <w:tcPr>
            <w:tcW w:w="12135" w:type="dxa"/>
            <w:gridSpan w:val="2"/>
            <w:vAlign w:val="center"/>
            <w:hideMark/>
          </w:tcPr>
          <w:p w:rsidR="00865F2A" w:rsidRPr="00865F2A" w:rsidRDefault="004E5E32" w:rsidP="00865F2A">
            <w:pPr>
              <w:spacing w:before="472" w:after="236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2" name="Рисунок 1" descr="http://zakonst.rada.gov.ua/images/gerb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akonst.rada.gov.ua/images/gerb.gif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2A" w:rsidRPr="00037DD0" w:rsidTr="00865F2A">
        <w:tc>
          <w:tcPr>
            <w:tcW w:w="12135" w:type="dxa"/>
            <w:gridSpan w:val="2"/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МІНІСТЕРСТВО ОСВІТИ І НАУКИ, МОЛОДІ ТА СПОРТУ УКРАЇНИ</w:t>
            </w:r>
          </w:p>
        </w:tc>
      </w:tr>
      <w:tr w:rsidR="00865F2A" w:rsidRPr="00865F2A" w:rsidTr="00865F2A">
        <w:tc>
          <w:tcPr>
            <w:tcW w:w="12135" w:type="dxa"/>
            <w:gridSpan w:val="2"/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НАКАЗ</w:t>
            </w:r>
          </w:p>
        </w:tc>
      </w:tr>
      <w:tr w:rsidR="00865F2A" w:rsidRPr="00865F2A" w:rsidTr="00865F2A">
        <w:tc>
          <w:tcPr>
            <w:tcW w:w="12135" w:type="dxa"/>
            <w:gridSpan w:val="2"/>
            <w:vAlign w:val="center"/>
            <w:hideMark/>
          </w:tcPr>
          <w:p w:rsidR="00865F2A" w:rsidRDefault="00865F2A" w:rsidP="00865F2A">
            <w:pPr>
              <w:spacing w:after="0" w:line="240" w:lineRule="auto"/>
              <w:ind w:left="708" w:right="7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04.02.2013  № 81</w:t>
            </w:r>
          </w:p>
          <w:p w:rsidR="003155C7" w:rsidRPr="00865F2A" w:rsidRDefault="003155C7" w:rsidP="00865F2A">
            <w:pPr>
              <w:spacing w:after="0" w:line="240" w:lineRule="auto"/>
              <w:ind w:left="708" w:right="7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865F2A" w:rsidRPr="00865F2A" w:rsidTr="00865F2A">
        <w:tc>
          <w:tcPr>
            <w:tcW w:w="3000" w:type="pct"/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bookmarkStart w:id="0" w:name="n3"/>
            <w:bookmarkEnd w:id="0"/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br/>
            </w:r>
          </w:p>
        </w:tc>
        <w:tc>
          <w:tcPr>
            <w:tcW w:w="2000" w:type="pct"/>
            <w:vAlign w:val="center"/>
            <w:hideMark/>
          </w:tcPr>
          <w:p w:rsidR="00865F2A" w:rsidRDefault="00865F2A" w:rsidP="00865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Зареєстровано в Міністерстві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юстиції України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18 лютого 2013 р.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за № 287/22819</w:t>
            </w:r>
          </w:p>
          <w:p w:rsidR="003155C7" w:rsidRPr="00865F2A" w:rsidRDefault="003155C7" w:rsidP="00865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155C7" w:rsidRDefault="00865F2A" w:rsidP="003155C7">
      <w:pPr>
        <w:shd w:val="clear" w:color="auto" w:fill="FFFFFF"/>
        <w:spacing w:after="0" w:line="240" w:lineRule="auto"/>
        <w:ind w:right="708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bookmarkStart w:id="1" w:name="n4"/>
      <w:bookmarkEnd w:id="1"/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затвердження </w:t>
      </w:r>
    </w:p>
    <w:p w:rsidR="003155C7" w:rsidRDefault="00865F2A" w:rsidP="003155C7">
      <w:pPr>
        <w:shd w:val="clear" w:color="auto" w:fill="FFFFFF"/>
        <w:spacing w:after="0" w:line="240" w:lineRule="auto"/>
        <w:ind w:right="708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Положення про </w:t>
      </w:r>
    </w:p>
    <w:p w:rsidR="003155C7" w:rsidRDefault="00865F2A" w:rsidP="003155C7">
      <w:pPr>
        <w:shd w:val="clear" w:color="auto" w:fill="FFFFFF"/>
        <w:spacing w:after="0" w:line="240" w:lineRule="auto"/>
        <w:ind w:right="708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Всеукраїнську краєзнавчу </w:t>
      </w:r>
    </w:p>
    <w:p w:rsidR="003155C7" w:rsidRDefault="00865F2A" w:rsidP="003155C7">
      <w:pPr>
        <w:shd w:val="clear" w:color="auto" w:fill="FFFFFF"/>
        <w:spacing w:after="0" w:line="240" w:lineRule="auto"/>
        <w:ind w:right="708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експедицію учнівської молоді </w:t>
      </w:r>
    </w:p>
    <w:p w:rsidR="00865F2A" w:rsidRDefault="00865F2A" w:rsidP="003155C7">
      <w:pPr>
        <w:shd w:val="clear" w:color="auto" w:fill="FFFFFF"/>
        <w:spacing w:after="0" w:line="240" w:lineRule="auto"/>
        <w:ind w:right="708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«Моя Батьківщина - Україна»</w:t>
      </w:r>
    </w:p>
    <w:p w:rsidR="003155C7" w:rsidRPr="00865F2A" w:rsidRDefault="003155C7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" w:name="n5"/>
      <w:bookmarkEnd w:id="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Відповідно до статей 4, 6 </w:t>
      </w:r>
      <w:hyperlink r:id="rId6" w:tgtFrame="_blank" w:history="1">
        <w:r w:rsidRPr="00865F2A">
          <w:rPr>
            <w:rFonts w:ascii="Times New Roman" w:eastAsia="Times New Roman" w:hAnsi="Times New Roman"/>
            <w:sz w:val="28"/>
            <w:szCs w:val="28"/>
            <w:u w:val="single"/>
            <w:lang w:val="uk-UA"/>
          </w:rPr>
          <w:t>Закону України «Про позашкільну освіту»</w:t>
        </w:r>
      </w:hyperlink>
      <w:r w:rsidRPr="00865F2A">
        <w:rPr>
          <w:rFonts w:ascii="Times New Roman" w:eastAsia="Times New Roman" w:hAnsi="Times New Roman"/>
          <w:sz w:val="28"/>
          <w:szCs w:val="28"/>
          <w:lang w:val="uk-UA"/>
        </w:rPr>
        <w:t>, підпункту 14 пункту 4</w:t>
      </w:r>
      <w:hyperlink r:id="rId7" w:tgtFrame="_blank" w:history="1">
        <w:r w:rsidRPr="00865F2A">
          <w:rPr>
            <w:rFonts w:ascii="Times New Roman" w:eastAsia="Times New Roman" w:hAnsi="Times New Roman"/>
            <w:sz w:val="28"/>
            <w:szCs w:val="28"/>
            <w:u w:val="single"/>
            <w:lang w:val="uk-UA"/>
          </w:rPr>
          <w:t>Положення про Міністерство освіти і науки, молоді та спорту України</w:t>
        </w:r>
      </w:hyperlink>
      <w:r w:rsidRPr="00865F2A">
        <w:rPr>
          <w:rFonts w:ascii="Times New Roman" w:eastAsia="Times New Roman" w:hAnsi="Times New Roman"/>
          <w:sz w:val="28"/>
          <w:szCs w:val="28"/>
          <w:lang w:val="uk-UA"/>
        </w:rPr>
        <w:t>, затвердженого Указом Президента України від 08 квітня 2011 року № 410, та з метою вдосконалення змісту і форм краєзнавчо-дослідницької роботи у навчальних закладах України </w:t>
      </w:r>
      <w:r w:rsidRPr="00865F2A">
        <w:rPr>
          <w:rFonts w:ascii="Times New Roman" w:eastAsia="Times New Roman" w:hAnsi="Times New Roman"/>
          <w:b/>
          <w:bCs/>
          <w:spacing w:val="47"/>
          <w:sz w:val="28"/>
          <w:szCs w:val="28"/>
          <w:lang w:val="uk-UA"/>
        </w:rPr>
        <w:t>НАКАЗУЮ: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" w:name="n6"/>
      <w:bookmarkEnd w:id="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1. Затвердити </w:t>
      </w:r>
      <w:hyperlink r:id="rId8" w:anchor="n20" w:history="1">
        <w:r w:rsidRPr="00865F2A">
          <w:rPr>
            <w:rFonts w:ascii="Times New Roman" w:eastAsia="Times New Roman" w:hAnsi="Times New Roman"/>
            <w:sz w:val="28"/>
            <w:szCs w:val="28"/>
            <w:u w:val="single"/>
            <w:lang w:val="uk-UA"/>
          </w:rPr>
          <w:t>Положення про Всеукраїнську краєзнавчу експедицію учнівської молоді «Моя Батьківщина - Україна»</w:t>
        </w:r>
      </w:hyperlink>
      <w:r w:rsidRPr="00865F2A">
        <w:rPr>
          <w:rFonts w:ascii="Times New Roman" w:eastAsia="Times New Roman" w:hAnsi="Times New Roman"/>
          <w:sz w:val="28"/>
          <w:szCs w:val="28"/>
          <w:lang w:val="uk-UA"/>
        </w:rPr>
        <w:t> (далі - експедиція «Моя Батьківщина - Україна»), що додається.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4" w:name="n7"/>
      <w:bookmarkEnd w:id="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2. Міністерству освіти і науки, молоді та спорту Автономної Республіки Крим, управлінням, департаментам освіти і науки обласних, Київської та Севастопольської міських державних адміністрацій: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" w:name="n8"/>
      <w:bookmarkEnd w:id="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2.1. Здійснити заходи щодо впровадження проведення експедиції «Моя Батьківщина - Україна» в роботу навчальних закладів та проведення I і II турів конкурсу краєзнавчо-дослідницьких робіт її учасників.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" w:name="n9"/>
      <w:bookmarkEnd w:id="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2.2. Забезпечити участь переможців II туру конкурсу у III (Всеукраїнському) турі конкурсу краєзнавчо-дослідницьких робіт.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" w:name="n10"/>
      <w:bookmarkEnd w:id="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3. Відділу позашкільної освіти, виховної роботи та захисту прав дитини (Середницька А.Д.), Українському державному центру туризму і краєзнавства учнівської молоді (Савченко Н.В.):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" w:name="n11"/>
      <w:bookmarkEnd w:id="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3.1. Здійснювати організаційно-методичне забезпечення експедиції «Моя Батьківщина - Україна».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" w:name="n12"/>
      <w:bookmarkEnd w:id="9"/>
      <w:r w:rsidRPr="00865F2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3.2. Забезпечити проведення III (Всеукраїнського) туру конкурсу краєзнавчо-дослідницьких робіт учасників експедиції «Моя Батьківщина - Україна».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" w:name="n13"/>
      <w:bookmarkEnd w:id="1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 Департаменту професійно-технічної освіти (Супрун В.В.)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" w:name="n14"/>
      <w:bookmarkEnd w:id="1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5. Контроль за виконанням цього наказу покласти на заступника Міністра Жебровського Б.М.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2" w:name="n15"/>
      <w:bookmarkEnd w:id="1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 Цей наказ набирає чинності з дня його офіційного опублікування.</w:t>
      </w:r>
    </w:p>
    <w:p w:rsidR="00865F2A" w:rsidRPr="00865F2A" w:rsidRDefault="00037DD0" w:rsidP="00865F2A">
      <w:pPr>
        <w:spacing w:before="94" w:after="94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bookmarkStart w:id="13" w:name="n16"/>
      <w:bookmarkStart w:id="14" w:name="n123"/>
      <w:bookmarkEnd w:id="13"/>
      <w:bookmarkEnd w:id="14"/>
      <w:r>
        <w:rPr>
          <w:rFonts w:ascii="Times New Roman" w:eastAsia="Times New Roman" w:hAnsi="Times New Roman"/>
          <w:noProof/>
          <w:sz w:val="28"/>
          <w:szCs w:val="28"/>
          <w:lang w:val="uk-UA"/>
        </w:rPr>
        <w:pict>
          <v:rect id="_x0000_i1025" style="width:0;height:0" o:hralign="center" o:hrstd="t" o:hrnoshade="t" o:hr="t" fillcolor="black" stroked="f"/>
        </w:pict>
      </w:r>
    </w:p>
    <w:p w:rsidR="00865F2A" w:rsidRDefault="00865F2A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5" w:name="n122"/>
      <w:bookmarkEnd w:id="15"/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F72F8" w:rsidRDefault="003F72F8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F72F8" w:rsidRDefault="003F72F8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Pr="00865F2A" w:rsidRDefault="00D554DC" w:rsidP="00865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876"/>
      </w:tblGrid>
      <w:tr w:rsidR="00865F2A" w:rsidRPr="00037DD0" w:rsidTr="00D554DC">
        <w:tc>
          <w:tcPr>
            <w:tcW w:w="3000" w:type="pct"/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bookmarkStart w:id="16" w:name="n18"/>
            <w:bookmarkEnd w:id="16"/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br/>
            </w:r>
          </w:p>
        </w:tc>
        <w:tc>
          <w:tcPr>
            <w:tcW w:w="2000" w:type="pct"/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ЗАТВЕРДЖЕНО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Наказ Міністерства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освіти і науки, молоді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та спорту України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04.02.2013  № 81</w:t>
            </w:r>
          </w:p>
        </w:tc>
      </w:tr>
      <w:tr w:rsidR="00865F2A" w:rsidRPr="00865F2A" w:rsidTr="00D554DC">
        <w:tc>
          <w:tcPr>
            <w:tcW w:w="3000" w:type="pct"/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bookmarkStart w:id="17" w:name="n19"/>
            <w:bookmarkEnd w:id="17"/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br/>
            </w:r>
          </w:p>
        </w:tc>
        <w:tc>
          <w:tcPr>
            <w:tcW w:w="2000" w:type="pct"/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Зареєстровано в Міністерстві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юстиції України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18 лютого 2013 р.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за № 287/22819</w:t>
            </w:r>
          </w:p>
        </w:tc>
      </w:tr>
    </w:tbl>
    <w:p w:rsidR="00D554DC" w:rsidRDefault="00D554DC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bookmarkStart w:id="18" w:name="n20"/>
      <w:bookmarkEnd w:id="18"/>
    </w:p>
    <w:p w:rsidR="00865F2A" w:rsidRPr="00865F2A" w:rsidRDefault="00865F2A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ПОЛОЖЕННЯ </w:t>
      </w:r>
      <w:r w:rsidRPr="00865F2A">
        <w:rPr>
          <w:rFonts w:ascii="Times New Roman" w:eastAsia="Times New Roman" w:hAnsi="Times New Roman"/>
          <w:sz w:val="28"/>
          <w:szCs w:val="28"/>
          <w:lang w:val="uk-UA"/>
        </w:rPr>
        <w:br/>
      </w:r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Всеукраїнську краєзнавчу експедицію учнівської молоді «Моя Батьківщина - Україна»</w:t>
      </w:r>
    </w:p>
    <w:p w:rsidR="00865F2A" w:rsidRDefault="00865F2A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bookmarkStart w:id="19" w:name="n21"/>
      <w:bookmarkEnd w:id="19"/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І. Загальні положення</w:t>
      </w:r>
    </w:p>
    <w:p w:rsidR="00D554DC" w:rsidRPr="00865F2A" w:rsidRDefault="00D554DC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0" w:name="n22"/>
      <w:bookmarkEnd w:id="2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1.1. Це Положення визначає порядок проведення Всеукраїнської краєзнавчої експедиції учнівської молоді «Моя Батьківщина - Україна» (далі - експедиція «Моя Батьківщина - Україна»).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1" w:name="n23"/>
      <w:bookmarkEnd w:id="2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1.2. Експедиція «Моя Батьківщина - Україна» проводиться з метою вдосконалення змісту, форм та засобів виховної роботи на кращих традиціях українського народу, формування гармонійно розвиненої особистості шляхом залучення дітей та молоді до активної діяльності з вивчення історичної та культурної спадщини, природного різноманіття рідного краю, ознайомлення з об’єктами заповідного фонду України.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2" w:name="n24"/>
      <w:bookmarkEnd w:id="2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1.3. Основними завданнями експедиції «Моя Батьківщина - Україна» є: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3" w:name="n25"/>
      <w:bookmarkEnd w:id="2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виховання в учнівської молоді патріотизму, любові до України, поваги до народних звичаїв, традицій, духовних і культурних цінностей українського народу;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4" w:name="n26"/>
      <w:bookmarkEnd w:id="2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формування в учнівської молоді активної громадянської позиції щодо збереження об’єктів матеріальної культури та природи;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5" w:name="n27"/>
      <w:bookmarkEnd w:id="2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залучення учнівської молоді до активної діяльності з вивчення історії рідного краю та природного довкілля, географічних, етнографічних, історичних об’єктів, а також до науково - дослідницької роботи;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6" w:name="n28"/>
      <w:bookmarkEnd w:id="2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створення умов для оволодіння учнями практичними навичками пошукової роботи, розширення напрямів краєзнавчих досліджень;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7" w:name="n29"/>
      <w:bookmarkEnd w:id="2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задоволення потреб учнівської молоді у професійному самовизначенні відповідно до їх інтересів та здібностей;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8" w:name="n30"/>
      <w:bookmarkEnd w:id="2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просвітницька діяльність.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29" w:name="n31"/>
      <w:bookmarkEnd w:id="29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1.4. За результатами проведення експедиції «Моя Батьківщина - Україна» щороку проводиться конкурс краєзнавчо-дослідницьких робіт: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0" w:name="n32"/>
      <w:bookmarkEnd w:id="3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I тур - у районах, містах (крім професійно-технічних закладів) - жовтень - листопад поточного року;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1" w:name="n33"/>
      <w:bookmarkEnd w:id="31"/>
      <w:r w:rsidRPr="00865F2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II (регіональний) тур - в Автономній Республіці Крим, областях, містах Києві та Севастополі - листопад - грудень поточного року;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2" w:name="n34"/>
      <w:bookmarkEnd w:id="3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III (Всеукраїнський) тур - лютий місяць наступного року.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3" w:name="n35"/>
      <w:bookmarkEnd w:id="33"/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ІІ. Керівництво експедицією «Моя Батьківщина -Україна»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4" w:name="n36"/>
      <w:bookmarkEnd w:id="3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2.1. Загальне керівництво проведенням експедиції «Моя Батьківщина -Україна» здійснює Міністерство освіти і науки, молоді та спорту України.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5" w:name="n37"/>
      <w:bookmarkEnd w:id="3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2.2. Організаційно-методичне забезпечення проведення експедиції «Моя Батьківщина - Україна» та проведення III туру конкурсу краєзнавчо-дослідницьких робіт у рамках експедиції «Моя Батьківщина - Україна» покладається на Український державний центр туризму і краєзнавства учнівської молоді (далі - Центр).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6" w:name="n38"/>
      <w:bookmarkEnd w:id="3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2.3. В Автономній Республіці Крим, областях, містах Києві та Севастополі керівництво проведенням експедиції «Моя Батьківщина - Україна» здійснюють Міністерство освіти і науки, молоді та спорту Автономної Республіки Крим, управління освіти і науки обласних, Київської та Севастопольської міських державних адміністрацій.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7" w:name="n39"/>
      <w:bookmarkEnd w:id="3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Організаційно-методичне забезпечення проведення експедиції «Моя Батьківщина - Україна» в Автономній Республіці Крим, областях, містах Києві та Севастополі здійснюють Кримський республіканський, обласні, Київський та Севастопольський міські центри туризму і краєзнавства учнівської молоді, станції юних туристів.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8" w:name="n40"/>
      <w:bookmarkEnd w:id="3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2.4. До проведення експедиції «Моя Батьківщина - Україна» залучаються Національна спілка краєзнавців України, Українське географічне товариство, Рада Організації ветеранів України, Федерація спортивного туризму України, Спілка геологів України, інші заінтересовані установи та організації (за згодою).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39" w:name="n41"/>
      <w:bookmarkEnd w:id="39"/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ІІІ. Учасники експедиції «Моя Батьківщина - Україна»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40" w:name="n42"/>
      <w:bookmarkEnd w:id="4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До участі в експедиції «Моя Батьківщина - Україна» запрошуються вихованці, слухачі, учні позашкільних, загальноосвітніх, професійно-технічних навчальних закладів, а також дитячі громадські об’єднання та організації, клуби за місцем проживання та окремі їх вихованці відповідного віку (далі - учасники експедиції «Моя Батьківщина - Україна»).</w:t>
      </w:r>
    </w:p>
    <w:p w:rsidR="00E9536B" w:rsidRPr="003155C7" w:rsidRDefault="00865F2A" w:rsidP="003155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41" w:name="n43"/>
      <w:bookmarkEnd w:id="4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Експедиція «Моя Батьківщина - Україна» є відкритою для участі в ній дітей та молоді з інших країн.</w:t>
      </w:r>
      <w:bookmarkStart w:id="42" w:name="n44"/>
      <w:bookmarkEnd w:id="42"/>
    </w:p>
    <w:p w:rsidR="00865F2A" w:rsidRPr="00865F2A" w:rsidRDefault="00865F2A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ІV. Умови участі в експедиції «Моя Батьківщина -Україна»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43" w:name="n45"/>
      <w:bookmarkEnd w:id="4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4.1. Учасники експедиції «Моя Батьківщина - Україна» проводять краєзнавчу, пошукову, науково-дослідницьку роботу, збирають емпіричні дані, фактичний матеріал, статистичну інформацію під час походів, експедицій, роботи в бібліотеках та архівах, а також під час тематичних змін у дитячих закладах оздоровлення та відпочинку.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44" w:name="n46"/>
      <w:bookmarkEnd w:id="4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Експедиція «Моя Батьківщина - Україна» проводиться за напрямами, зміст яких визначено пунктом 4.3 цього розділу.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45" w:name="n47"/>
      <w:bookmarkEnd w:id="4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4.2. Напрямами експедиції «Моя Батьківщина - Україна» є:</w:t>
      </w:r>
    </w:p>
    <w:p w:rsidR="00865F2A" w:rsidRPr="00D554DC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val="uk-UA"/>
        </w:rPr>
      </w:pPr>
      <w:bookmarkStart w:id="46" w:name="n48"/>
      <w:bookmarkEnd w:id="46"/>
      <w:r w:rsidRPr="00D554DC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lastRenderedPageBreak/>
        <w:t>«Духовна спадщина мого народу»;</w:t>
      </w:r>
    </w:p>
    <w:p w:rsidR="00865F2A" w:rsidRPr="00D554DC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val="uk-UA"/>
        </w:rPr>
      </w:pPr>
      <w:bookmarkStart w:id="47" w:name="n49"/>
      <w:bookmarkEnd w:id="47"/>
      <w:r w:rsidRPr="00D554DC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t>«Козацькому роду нема переводу»;</w:t>
      </w:r>
    </w:p>
    <w:p w:rsidR="00865F2A" w:rsidRPr="00D554DC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val="uk-UA"/>
        </w:rPr>
      </w:pPr>
      <w:bookmarkStart w:id="48" w:name="n50"/>
      <w:bookmarkEnd w:id="48"/>
      <w:r w:rsidRPr="00D554DC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t>«Із батьківської криниці»;</w:t>
      </w:r>
    </w:p>
    <w:p w:rsidR="00865F2A" w:rsidRPr="00D554DC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val="uk-UA"/>
        </w:rPr>
      </w:pPr>
      <w:bookmarkStart w:id="49" w:name="n51"/>
      <w:bookmarkEnd w:id="49"/>
      <w:r w:rsidRPr="00D554DC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t>«З попелу забуття»;</w:t>
      </w:r>
    </w:p>
    <w:p w:rsidR="00865F2A" w:rsidRPr="00D554DC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val="uk-UA"/>
        </w:rPr>
      </w:pPr>
      <w:bookmarkStart w:id="50" w:name="n52"/>
      <w:bookmarkEnd w:id="50"/>
      <w:r w:rsidRPr="00D554DC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t>«Геологічними стежками України»;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1" w:name="n53"/>
      <w:bookmarkEnd w:id="51"/>
      <w:r w:rsidRPr="00D554DC">
        <w:rPr>
          <w:rFonts w:ascii="Times New Roman" w:eastAsia="Times New Roman" w:hAnsi="Times New Roman"/>
          <w:sz w:val="28"/>
          <w:szCs w:val="28"/>
          <w:highlight w:val="yellow"/>
          <w:lang w:val="uk-UA"/>
        </w:rPr>
        <w:t>«Географія рідного краю».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2" w:name="n54"/>
      <w:bookmarkEnd w:id="5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4.3. Зміст напрямів експедиції «Моя Батьківщина - Україна»: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3" w:name="n55"/>
      <w:bookmarkEnd w:id="5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4.3.1. «Духовна спадщина мого роду».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4" w:name="n56"/>
      <w:bookmarkEnd w:id="5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 цим напрямом учасники експедиції «Моя Батьківщина - Україна»: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5" w:name="n57"/>
      <w:bookmarkEnd w:id="5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досліджують особливості розвитку літератури, образотворчого мистецтва, музики, архітектури, кіномистецтва, культурні традиції, пов’язані з піснями, танцями, усною народною поетичною творчістю, театралізованими дійствами тощо;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6" w:name="n58"/>
      <w:bookmarkEnd w:id="5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вивчають історію розвитку культури й мистецтва регіону;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7" w:name="n59"/>
      <w:bookmarkEnd w:id="5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здійснюють дослідження духовних джерел українського народу (історія релігії, різноманіття вірувань в Україні, роль релігійних конфесій у державотворчих процесах нашого народу);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8" w:name="n60"/>
      <w:bookmarkEnd w:id="5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вивчають взаємовідносини людини та суспільства, людини та церкви, роль і місце відбудованих, відроджених соборів і монастирів, новозбудованих церков, каплиць у відродженні вікових моральних цінностей українців;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59" w:name="n61"/>
      <w:bookmarkEnd w:id="59"/>
      <w:r w:rsidRPr="00865F2A">
        <w:rPr>
          <w:rFonts w:ascii="Times New Roman" w:eastAsia="Times New Roman" w:hAnsi="Times New Roman"/>
          <w:sz w:val="28"/>
          <w:szCs w:val="28"/>
          <w:lang w:val="uk-UA"/>
        </w:rPr>
        <w:t xml:space="preserve">вивчають історико-культурні джерела шляхом дослідження археологічних </w:t>
      </w:r>
      <w:r w:rsidR="003F72F8" w:rsidRPr="00865F2A">
        <w:rPr>
          <w:rFonts w:ascii="Times New Roman" w:eastAsia="Times New Roman" w:hAnsi="Times New Roman"/>
          <w:sz w:val="28"/>
          <w:szCs w:val="28"/>
          <w:lang w:val="uk-UA"/>
        </w:rPr>
        <w:t>пам’яток</w:t>
      </w:r>
      <w:r w:rsidRPr="00865F2A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0" w:name="n62"/>
      <w:bookmarkEnd w:id="6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проводять зустрічі з діячами культури та мистецтва, конференції, фестивалі, виставки, конкурси, свята, на яких учасники експедиції представляють громаді напрацьоване.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1" w:name="n63"/>
      <w:bookmarkEnd w:id="6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Пошуково-дослідницька робота спрямовується на збір матеріалів про видатних діячів культури та мистецтва регіону (їх творчий шлях, головні здобутки, вплив на розвиток культури регіону та України), а також дослідження долі земляків, які трудовими та ратними подвигами, науковими здобутками прославили рідний край і Україну.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2" w:name="n64"/>
      <w:bookmarkEnd w:id="6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4.3.2. «Козацькому роду нема переводу».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3" w:name="n65"/>
      <w:bookmarkEnd w:id="6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 цим напрямом учасники експедиції «Моя Батьківщина - Україна»: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4" w:name="n66"/>
      <w:bookmarkEnd w:id="6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здійснюють дослідження періоду козацької доби (перші козацькі поселення та укріплення, пам’ятні дати в історії козаччини, боротьба з іноземними поневолювачами, утворення козацької республіки, видатні особи цього періоду);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5" w:name="n67"/>
      <w:bookmarkEnd w:id="6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вивчають: побут і традиції козацтва (козаки в повсякденному житті та в походах, їх зброя і військові спорядження, укріплення); відображення козацької доби в народній творчості (пісні, думи, легенди, приказки та прислів’я); історію бойового гопака;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6" w:name="n68"/>
      <w:bookmarkEnd w:id="6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проводять зустрічі з представниками козацьких організацій;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7" w:name="n69"/>
      <w:bookmarkEnd w:id="67"/>
      <w:r w:rsidRPr="00865F2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беруть участь у спільних просвітницьких заходах, походах козацькими шляхами.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8" w:name="n70"/>
      <w:bookmarkEnd w:id="6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4.3.3. «Із батьківської криниці».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69" w:name="n71"/>
      <w:bookmarkEnd w:id="69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 цим напрямом учасники експедиції «Моя Батьківщина - Україна»: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0" w:name="n72"/>
      <w:bookmarkEnd w:id="7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вивчають родинні традиції і свята, обряди, побутову культуру, народні ремесла, народну творчість, народну медицину, педагогіку, народні ігри та забави;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1" w:name="n73"/>
      <w:bookmarkEnd w:id="7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проводять дослідження щодо виникнення давніх музичних інструментів, історії зеленого будівництва, садово-паркового мистецтва та природокористування.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2" w:name="n74"/>
      <w:bookmarkEnd w:id="7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Робота може бути спрямована на вивчення діалектів рідного краю, створення етнографічних словників, запис легенд, дум тощо, вивчення місцевої літературної спадщини та сучасності, пропагування народної творчості (зокрема фольклорних свят і свят народних обрядів свого краю), створення дитячих, юнацьких і сімейних фольклорних колективів.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3" w:name="n75"/>
      <w:bookmarkEnd w:id="7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4.3.4. «З попелу забуття».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4" w:name="n76"/>
      <w:bookmarkEnd w:id="7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 цим напрямом учасники експедиції «Моя Батьківщина - Україна»: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5" w:name="n77"/>
      <w:bookmarkEnd w:id="7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здійснюють дослідження сторінок історії України періоду Великої Вітчизняної війни 1941 - 1945 років, інших знакових подій, пов’язаних з прагненням народу України до волі та незалежності, подій і розповідей очевидців про українців - учасників військових конфліктів ХХ - початку ХХІ століття (зокрема війни в Афганістані);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6" w:name="n78"/>
      <w:bookmarkEnd w:id="7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проводять зустрічі із свідками цих подій, записують їх спогади;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7" w:name="n79"/>
      <w:bookmarkEnd w:id="7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відтворюють маловідомі та невідомі факти історії, місця боїв, імена їх учасників, місцезнаходження поховань людей, які загинули за рідну землю;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8" w:name="n80"/>
      <w:bookmarkEnd w:id="7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вивчають документальні свідчення, впорядковують садиби ветеранів війни та праці, учасників визвольного руху, репресованих, вдів, доглядають могили патріотів України.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79" w:name="n81"/>
      <w:bookmarkEnd w:id="79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Учасники експедиції «Моя Батьківщина - Україна» можуть досліджувати історико-публіцистичну та художньо-літературну спадщину зазначеної тематики, брати участь у створенні книг пам’яті свого села, міста, району.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0" w:name="n82"/>
      <w:bookmarkEnd w:id="8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4.3.5. «Геологічними стежками України».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1" w:name="n83"/>
      <w:bookmarkEnd w:id="8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 цим напрямом учасники експедиції «Моя Батьківщина - Україна»: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2" w:name="n84"/>
      <w:bookmarkEnd w:id="8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здійснюють дослідження певної місцевості за темами: природні геологічні пам’ятки регіону; родовища корисних копалин, кар’єрів будівельних матеріалів; нафтові та газові родовища; гірські породи, що використовуються в будівництві та оздобленні пам’ятників; небезпечні геологічні процеси в умовах техногенезу; водні ресурси та їх використання в області, районі, населеному пункті; сучасні геоморфологічні процеси на території області, району, населеного пункту. Допускається й інша тематика для дослідження, обрана самостійно;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3" w:name="n85"/>
      <w:bookmarkEnd w:id="8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збирають колекції мінералів, гірських порід, палеонтологічних решток.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4" w:name="n86"/>
      <w:bookmarkEnd w:id="84"/>
      <w:r w:rsidRPr="00865F2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У пошуковій і науково-дослідницькій роботі відображається зв'язок геології з природничими та історичними науками (зокрема геології з географією - ландшафтознавством, кліматологією, гідрологією, гляціологією, океанографією у пізнанні різних геологічних процесів, які відбуваються на поверхні Землі), використання новітніх досягнень і методів фундаментальних наук (математика, фізика, хімія, біологія).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5" w:name="n87"/>
      <w:bookmarkEnd w:id="8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4.3.6. «Географія рідного краю».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6" w:name="n88"/>
      <w:bookmarkEnd w:id="8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 цим напрямом учасники експедиції «Моя Батьківщина - Україна»: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7" w:name="n89"/>
      <w:bookmarkEnd w:id="8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вивчають природу рідного краю;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8" w:name="n90"/>
      <w:bookmarkEnd w:id="8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виявляють, обліковують пам’ятки природи;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89" w:name="n91"/>
      <w:bookmarkEnd w:id="89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досліджують природні ресурси, унікальні ландшафти певного регіону України;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0" w:name="n92"/>
      <w:bookmarkEnd w:id="9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досліджують природне середовище з урахуванням антропогенних змін, окреслюючи проблеми раціонального природокористування і охорони природи;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1" w:name="n93"/>
      <w:bookmarkEnd w:id="9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описують територіальні особливості розміщення промислового виробництва, сільського господарства, населення, транспорту тощо.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2" w:name="n94"/>
      <w:bookmarkEnd w:id="92"/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V. Вимоги до оформлення краєзнавчо-дослідницьких робіт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3" w:name="n95"/>
      <w:bookmarkEnd w:id="9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5.1. Мова виконання краєзнавчо-дослідницьких і науково- дослідницьких робіт визначається </w:t>
      </w:r>
      <w:hyperlink r:id="rId9" w:tgtFrame="_blank" w:history="1">
        <w:r w:rsidRPr="00865F2A">
          <w:rPr>
            <w:rFonts w:ascii="Times New Roman" w:eastAsia="Times New Roman" w:hAnsi="Times New Roman"/>
            <w:sz w:val="28"/>
            <w:szCs w:val="28"/>
            <w:u w:val="single"/>
            <w:lang w:val="uk-UA"/>
          </w:rPr>
          <w:t>Конституцією України</w:t>
        </w:r>
      </w:hyperlink>
      <w:r w:rsidRPr="00865F2A">
        <w:rPr>
          <w:rFonts w:ascii="Times New Roman" w:eastAsia="Times New Roman" w:hAnsi="Times New Roman"/>
          <w:sz w:val="28"/>
          <w:szCs w:val="28"/>
          <w:lang w:val="uk-UA"/>
        </w:rPr>
        <w:t>, </w:t>
      </w:r>
      <w:hyperlink r:id="rId10" w:tgtFrame="_blank" w:history="1">
        <w:r w:rsidRPr="00865F2A">
          <w:rPr>
            <w:rFonts w:ascii="Times New Roman" w:eastAsia="Times New Roman" w:hAnsi="Times New Roman"/>
            <w:sz w:val="28"/>
            <w:szCs w:val="28"/>
            <w:u w:val="single"/>
            <w:lang w:val="uk-UA"/>
          </w:rPr>
          <w:t>Законом України «Про засади державної мовної політики»</w:t>
        </w:r>
      </w:hyperlink>
      <w:r w:rsidRPr="00865F2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4" w:name="n96"/>
      <w:bookmarkEnd w:id="9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5.2. Краєзнавчо-дослідницькі роботи подаються в друкованому вигляді та на електронних носіях інформації (документ Miсrosoft Word, шрифт Times New Roman - 14 pt, інтервал - 1,5 у форматі RTF) обсягом до 20 друкованих сторінок. У додатку до роботи (обсягом до 10 сторінок) можуть бути подані фотографії, малюнки, фотокопії, схеми, картографічний матеріал, вироби тощо розміром не менше ніж 10 х 15 см, а також відеоматеріали.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5" w:name="n97"/>
      <w:bookmarkEnd w:id="9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На титульній сторінці зазначаються назва адміністративно-територіальної одиниці, повне найменування навчального закладу та його підпорядкованість, тема краєзнавчо-дослідницької роботи та рік виконання.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6" w:name="n98"/>
      <w:bookmarkEnd w:id="9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На другій сторінці зазначаються прізвище, ім’я, по батькові автора краєзнавчо-дослідницької роботи або назва колективу (пошукової групи, гуртка, творчого об’єднання); прізвища, імена, по батькові керівника або керівників пошукової групи, наукових консультантів (у разі їх наявності), місця їх роботи та номери телефонів; списки учасників із зазначенням місця їх навчання.</w:t>
      </w:r>
    </w:p>
    <w:p w:rsid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7" w:name="n99"/>
      <w:bookmarkEnd w:id="9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5.3. На конкурс краєзнавчо-дослідницьких робіт можуть бути подані роботи, виконані колективно (пошукова група, гурток, творче об’єднання) або індивідуально.</w:t>
      </w:r>
    </w:p>
    <w:p w:rsidR="00D554DC" w:rsidRDefault="00D554DC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554DC" w:rsidRDefault="00D554DC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9536B" w:rsidRPr="00E9536B" w:rsidRDefault="00E9536B" w:rsidP="00E9536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u w:val="single"/>
          <w:lang w:val="uk-UA"/>
        </w:rPr>
      </w:pPr>
      <w:r w:rsidRPr="00E9536B">
        <w:rPr>
          <w:rFonts w:ascii="Times New Roman" w:eastAsia="Times New Roman" w:hAnsi="Times New Roman"/>
          <w:b/>
          <w:sz w:val="36"/>
          <w:szCs w:val="36"/>
          <w:u w:val="single"/>
          <w:lang w:val="uk-UA"/>
        </w:rPr>
        <w:lastRenderedPageBreak/>
        <w:t>Вимоги до електронного вигляду тез</w:t>
      </w:r>
    </w:p>
    <w:p w:rsidR="00E9536B" w:rsidRPr="004F53AB" w:rsidRDefault="00E9536B" w:rsidP="004F53A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F53AB">
        <w:rPr>
          <w:rFonts w:ascii="Times New Roman" w:hAnsi="Times New Roman"/>
          <w:sz w:val="28"/>
          <w:szCs w:val="28"/>
          <w:lang w:val="uk-UA"/>
        </w:rPr>
        <w:t xml:space="preserve">Тези подаються у форматах </w:t>
      </w:r>
      <w:r w:rsidRPr="004F53AB">
        <w:rPr>
          <w:rFonts w:ascii="Times New Roman" w:hAnsi="Times New Roman"/>
          <w:sz w:val="28"/>
          <w:szCs w:val="28"/>
        </w:rPr>
        <w:t>Microsoft</w:t>
      </w:r>
      <w:r w:rsidRPr="004F5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3AB">
        <w:rPr>
          <w:rFonts w:ascii="Times New Roman" w:hAnsi="Times New Roman"/>
          <w:sz w:val="28"/>
          <w:szCs w:val="28"/>
        </w:rPr>
        <w:t>Office</w:t>
      </w:r>
      <w:r w:rsidRPr="004F5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3AB">
        <w:rPr>
          <w:rFonts w:ascii="Times New Roman" w:hAnsi="Times New Roman"/>
          <w:sz w:val="28"/>
          <w:szCs w:val="28"/>
        </w:rPr>
        <w:t>Word</w:t>
      </w:r>
      <w:r w:rsidRPr="004F53AB">
        <w:rPr>
          <w:rFonts w:ascii="Times New Roman" w:hAnsi="Times New Roman"/>
          <w:sz w:val="28"/>
          <w:szCs w:val="28"/>
          <w:lang w:val="uk-UA"/>
        </w:rPr>
        <w:t>. Ім’я файлу повинно відповідати прізвищу автора або назві учнівського об’єднання.</w:t>
      </w:r>
    </w:p>
    <w:p w:rsidR="00E9536B" w:rsidRPr="004F53AB" w:rsidRDefault="00E9536B" w:rsidP="004F53A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F53AB">
        <w:rPr>
          <w:rFonts w:ascii="Times New Roman" w:hAnsi="Times New Roman"/>
          <w:sz w:val="28"/>
          <w:szCs w:val="28"/>
          <w:lang w:val="uk-UA"/>
        </w:rPr>
        <w:t xml:space="preserve">Мова – українська. Обсяг – не більше </w:t>
      </w:r>
      <w:r w:rsidRPr="004F53AB">
        <w:rPr>
          <w:rFonts w:ascii="Times New Roman" w:hAnsi="Times New Roman"/>
          <w:b/>
          <w:sz w:val="28"/>
          <w:szCs w:val="28"/>
          <w:lang w:val="uk-UA"/>
        </w:rPr>
        <w:t>2 сторінок</w:t>
      </w:r>
      <w:r w:rsidRPr="004F53AB">
        <w:rPr>
          <w:rFonts w:ascii="Times New Roman" w:hAnsi="Times New Roman"/>
          <w:sz w:val="28"/>
          <w:szCs w:val="28"/>
          <w:lang w:val="uk-UA"/>
        </w:rPr>
        <w:t xml:space="preserve"> тексту формату А4. Текст повинен бути набраний через 1 інтервал, шрифт Times New Roman, кегль – 14, поля – 1,5 см. Назва друкується великими літерами по центру, кегль - 12. </w:t>
      </w:r>
      <w:r w:rsidR="00483F36">
        <w:rPr>
          <w:rFonts w:ascii="Times New Roman" w:hAnsi="Times New Roman"/>
          <w:sz w:val="28"/>
          <w:szCs w:val="28"/>
          <w:lang w:val="uk-UA"/>
        </w:rPr>
        <w:t>З</w:t>
      </w:r>
      <w:r w:rsidRPr="004F53AB">
        <w:rPr>
          <w:rFonts w:ascii="Times New Roman" w:hAnsi="Times New Roman"/>
          <w:sz w:val="28"/>
          <w:szCs w:val="28"/>
          <w:lang w:val="uk-UA"/>
        </w:rPr>
        <w:t>разу після назви, необхідно подати відомості про її авторів (прізвище, ім’я, клас, назву учнівського об’єднання, закладу</w:t>
      </w:r>
      <w:r w:rsidR="00037DD0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4F53AB">
        <w:rPr>
          <w:rFonts w:ascii="Times New Roman" w:hAnsi="Times New Roman"/>
          <w:sz w:val="28"/>
          <w:szCs w:val="28"/>
          <w:lang w:val="uk-UA"/>
        </w:rPr>
        <w:t xml:space="preserve"> (повністю), а також прізвище, ім’я, по-батькові та регалії керівника роботи, кегль – 12. </w:t>
      </w:r>
    </w:p>
    <w:p w:rsidR="004F53AB" w:rsidRPr="004F53AB" w:rsidRDefault="006B1673" w:rsidP="004F53A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F53AB">
        <w:rPr>
          <w:rFonts w:ascii="Times New Roman" w:hAnsi="Times New Roman"/>
          <w:b/>
          <w:sz w:val="28"/>
          <w:szCs w:val="28"/>
          <w:u w:val="single"/>
          <w:lang w:val="uk-UA"/>
        </w:rPr>
        <w:t>Матеріали експедиції подаються з перевіркою вчителя української мови (обов’язково).</w:t>
      </w:r>
      <w:r w:rsidR="004F53AB" w:rsidRPr="004F53A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4F53AB">
        <w:rPr>
          <w:rFonts w:ascii="Times New Roman" w:hAnsi="Times New Roman"/>
          <w:b/>
          <w:sz w:val="28"/>
          <w:szCs w:val="28"/>
          <w:u w:val="single"/>
          <w:lang w:val="uk-UA"/>
        </w:rPr>
        <w:t>Тези</w:t>
      </w:r>
      <w:r w:rsidR="00E9536B" w:rsidRPr="004F53A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збірника «Моя Батьківщина - Україна» друкуються в авторській редакції.</w:t>
      </w:r>
      <w:r w:rsidR="00E9536B" w:rsidRPr="004F53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536B" w:rsidRPr="004F53AB" w:rsidRDefault="00E9536B" w:rsidP="004F53A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F53AB">
        <w:rPr>
          <w:rFonts w:ascii="Times New Roman" w:hAnsi="Times New Roman"/>
          <w:sz w:val="28"/>
          <w:szCs w:val="28"/>
          <w:lang w:val="uk-UA"/>
        </w:rPr>
        <w:t>Роботи, які не відповідатимуть вимогам</w:t>
      </w:r>
      <w:r w:rsidRPr="004F53A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F53AB"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  <w:t>друкуватись не будуть.</w:t>
      </w:r>
    </w:p>
    <w:p w:rsidR="00E9536B" w:rsidRPr="004F53AB" w:rsidRDefault="00E9536B" w:rsidP="004F53AB">
      <w:pPr>
        <w:spacing w:after="0" w:line="240" w:lineRule="auto"/>
        <w:ind w:firstLine="539"/>
        <w:rPr>
          <w:rFonts w:ascii="Times New Roman" w:hAnsi="Times New Roman"/>
          <w:sz w:val="28"/>
          <w:szCs w:val="28"/>
          <w:lang w:val="ru-RU"/>
        </w:rPr>
      </w:pPr>
      <w:r w:rsidRPr="004F53AB">
        <w:rPr>
          <w:rFonts w:ascii="Times New Roman" w:hAnsi="Times New Roman"/>
          <w:sz w:val="28"/>
          <w:szCs w:val="28"/>
          <w:lang w:val="uk-UA"/>
        </w:rPr>
        <w:t xml:space="preserve">Довідки за тел.: </w:t>
      </w:r>
      <w:r w:rsidR="00037DD0">
        <w:rPr>
          <w:rFonts w:ascii="Times New Roman" w:hAnsi="Times New Roman"/>
          <w:sz w:val="28"/>
          <w:szCs w:val="28"/>
          <w:lang w:val="uk-UA"/>
        </w:rPr>
        <w:t xml:space="preserve">+380971562644, </w:t>
      </w:r>
      <w:proofErr w:type="spellStart"/>
      <w:r w:rsidR="00037DD0">
        <w:rPr>
          <w:rFonts w:ascii="Times New Roman" w:hAnsi="Times New Roman"/>
          <w:sz w:val="28"/>
          <w:szCs w:val="28"/>
          <w:lang w:val="uk-UA"/>
        </w:rPr>
        <w:t>Павелко</w:t>
      </w:r>
      <w:proofErr w:type="spellEnd"/>
      <w:r w:rsidR="00037DD0">
        <w:rPr>
          <w:rFonts w:ascii="Times New Roman" w:hAnsi="Times New Roman"/>
          <w:sz w:val="28"/>
          <w:szCs w:val="28"/>
          <w:lang w:val="uk-UA"/>
        </w:rPr>
        <w:t xml:space="preserve"> Інна Віталіївна.</w:t>
      </w:r>
      <w:bookmarkStart w:id="98" w:name="_GoBack"/>
      <w:bookmarkEnd w:id="98"/>
    </w:p>
    <w:p w:rsidR="00E9536B" w:rsidRPr="00E9536B" w:rsidRDefault="00E9536B" w:rsidP="00E9536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65F2A" w:rsidRPr="00865F2A" w:rsidRDefault="00E9536B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99" w:name="n100"/>
      <w:bookmarkEnd w:id="99"/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VІ</w:t>
      </w:r>
      <w:r w:rsidR="00865F2A"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 Підбиття підсумків та нагородження переможців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0" w:name="n101"/>
      <w:bookmarkEnd w:id="10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6.1. З метою забезпечення об’єктивної оцінки результатів конкурсу краєзнавчо-дослідницьких робіт у I, II та III турах створюються суддівські колегії. Склад суддівських колегій I туру затверджують відділи (управління) освіти районних та міських органів виконавчої влади; II туру - Міністерство освіти і науки, молоді та спорту Автономної Республіки Крим, управління освіти і науки обласних, Київської та Севастопольської міських державних адміністрацій; III туру - Міністерство освіти і науки, молоді та спорту України.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1" w:name="n102"/>
      <w:bookmarkEnd w:id="10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6.2. До складу суддівської колегії входять досвідчені педагоги, науково-педагогічні працівники, а також вчені наукових установ та представники громадських організацій (за згодою).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2" w:name="n103"/>
      <w:bookmarkEnd w:id="10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6.3. Очолює суддівську колегію головний суддя.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3" w:name="n104"/>
      <w:bookmarkEnd w:id="10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Головний суддя: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4" w:name="n105"/>
      <w:bookmarkEnd w:id="10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керує роботою суддів;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5" w:name="n106"/>
      <w:bookmarkEnd w:id="10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проводить засідання суддівської колегії;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6" w:name="n107"/>
      <w:bookmarkEnd w:id="10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бере участь у визначенні переможців;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7" w:name="n108"/>
      <w:bookmarkEnd w:id="107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затверджує список переможців.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8" w:name="n109"/>
      <w:bookmarkEnd w:id="10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6.4. Краєзнавчо-дослідницькі роботи, що надійшли на I, II та III тури конкурсу, оцінюються методом експертної оцінки.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09" w:name="n110"/>
      <w:bookmarkEnd w:id="109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6.5. За результатами розгляду краєзнавчо-дослідницьких робіт членами суддівських колегій I та II турів конкурсу визначаються переможці та призери конкурсу.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0" w:name="n111"/>
      <w:bookmarkEnd w:id="110"/>
      <w:r w:rsidRPr="00865F2A">
        <w:rPr>
          <w:rFonts w:ascii="Times New Roman" w:eastAsia="Times New Roman" w:hAnsi="Times New Roman"/>
          <w:sz w:val="28"/>
          <w:szCs w:val="28"/>
          <w:lang w:val="uk-UA"/>
        </w:rPr>
        <w:t xml:space="preserve">6.6. Для участі у III (Всеукраїнському) турі конкурсу краєзнавчо-дослідницькі роботи переможців II (регіонального) туру конкурсу (по одній роботі з кожного напряму) подаються щороку до 25 грудня в Український </w:t>
      </w:r>
      <w:r w:rsidRPr="00865F2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державний центр туризму і краєзнавства учнівської молоді за адресою: 01135, м. Київ, а/с 190.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1" w:name="n112"/>
      <w:bookmarkEnd w:id="111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6.7. Разом з конкурсними роботами також подаються: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2" w:name="n113"/>
      <w:bookmarkEnd w:id="112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заявка на участь краєзнавчо-дослідницьких робіт переможців ІІ (регіонального) туру у III (Всеукраїнському) турі конкурсу;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3" w:name="n114"/>
      <w:bookmarkEnd w:id="113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копія наказу Міністерства освіти і науки, молоді та спорту Автономної Республіки Крим, управлінь освіти і науки обласних, Київської та Севастопольської міських державних адміністрацій про підсумки проведення II туру конкурсу;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4" w:name="n115"/>
      <w:bookmarkEnd w:id="114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інформація (у довільній формі до 3-х сторінок) про хід експедиції «Моя Батьківщина - Україна», проведення районних та регіональних краєзнавчих конференцій, інших масових заходів у її рамках з цікавими прикладами роботи навчальних закладів.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5" w:name="n116"/>
      <w:bookmarkEnd w:id="115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6.8. За підсумками I, II та III турів конкурсу краєзнавчо-дослідницьких робіт автори та авторські колективи краєзнавчо-дослідницьких робіт - переможців нагороджуються дипломами, грамотами, призами організаторів експедиції «Моя Батьківщина - Україна». Переможці III (Всеукраїнського) туру конкурсу можуть бути запрошені до участі в тематичних змінах Центрального табору туристського активу учнів Українського державного центру туризму і краєзнавства учнівської молоді (Закарпатська область).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6" w:name="n117"/>
      <w:bookmarkEnd w:id="116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6.9. Завершується річна робота учасників експедиції «Моя Батьківщина-Україна» проведенням підсумкових районних, міських, обласних, Кримської республіканської та Всеукраїнської краєзнавчих конференцій, зльотів, виставок, міжрегіональних краєзнавчих фестивалів тощо.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7" w:name="n118"/>
      <w:bookmarkEnd w:id="117"/>
      <w:r w:rsidRPr="00865F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VІІ. Фінансування</w:t>
      </w:r>
    </w:p>
    <w:p w:rsidR="00865F2A" w:rsidRPr="00865F2A" w:rsidRDefault="00865F2A" w:rsidP="00865F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bookmarkStart w:id="118" w:name="n119"/>
      <w:bookmarkEnd w:id="118"/>
      <w:r w:rsidRPr="00865F2A">
        <w:rPr>
          <w:rFonts w:ascii="Times New Roman" w:eastAsia="Times New Roman" w:hAnsi="Times New Roman"/>
          <w:sz w:val="28"/>
          <w:szCs w:val="28"/>
          <w:lang w:val="uk-UA"/>
        </w:rPr>
        <w:t>Витрати на організацію та проведення експедиції «Моя Батьківщина - Україна», I, II, ІІІ турів конкурсу краєзнавчо-дослідницьких робіт, підсумкових масових заходів та нагородження переможців здійснюються за рахунок коштів, не заборонених чинним законодавством України.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623"/>
      </w:tblGrid>
      <w:tr w:rsidR="00865F2A" w:rsidRPr="00865F2A" w:rsidTr="00865F2A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bookmarkStart w:id="119" w:name="n120"/>
            <w:bookmarkEnd w:id="119"/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Директор департаменту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</w:t>
            </w: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професійно-технічної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5F2A" w:rsidRPr="00865F2A" w:rsidRDefault="00865F2A" w:rsidP="00865F2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5F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865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В.В. Супрун</w:t>
            </w:r>
          </w:p>
        </w:tc>
      </w:tr>
    </w:tbl>
    <w:p w:rsidR="00991083" w:rsidRPr="00865F2A" w:rsidRDefault="00991083">
      <w:pPr>
        <w:rPr>
          <w:rFonts w:ascii="Times New Roman" w:hAnsi="Times New Roman"/>
          <w:sz w:val="28"/>
          <w:szCs w:val="28"/>
          <w:lang w:val="uk-UA"/>
        </w:rPr>
      </w:pPr>
    </w:p>
    <w:sectPr w:rsidR="00991083" w:rsidRPr="00865F2A" w:rsidSect="009910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2A"/>
    <w:rsid w:val="00016290"/>
    <w:rsid w:val="00037DD0"/>
    <w:rsid w:val="003155C7"/>
    <w:rsid w:val="003F72F8"/>
    <w:rsid w:val="00483F36"/>
    <w:rsid w:val="004A1E24"/>
    <w:rsid w:val="004E5E32"/>
    <w:rsid w:val="004F53AB"/>
    <w:rsid w:val="006B1673"/>
    <w:rsid w:val="006E3453"/>
    <w:rsid w:val="00865F2A"/>
    <w:rsid w:val="00991083"/>
    <w:rsid w:val="009D7AE1"/>
    <w:rsid w:val="00A55B7B"/>
    <w:rsid w:val="00CD1233"/>
    <w:rsid w:val="00D554DC"/>
    <w:rsid w:val="00E05197"/>
    <w:rsid w:val="00E9536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8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">
    <w:name w:val="rvps1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5">
    <w:name w:val="rvts15"/>
    <w:basedOn w:val="a0"/>
    <w:rsid w:val="00865F2A"/>
  </w:style>
  <w:style w:type="character" w:customStyle="1" w:styleId="rvts23">
    <w:name w:val="rvts23"/>
    <w:basedOn w:val="a0"/>
    <w:rsid w:val="00865F2A"/>
  </w:style>
  <w:style w:type="paragraph" w:customStyle="1" w:styleId="rvps7">
    <w:name w:val="rvps7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basedOn w:val="a0"/>
    <w:rsid w:val="00865F2A"/>
  </w:style>
  <w:style w:type="paragraph" w:customStyle="1" w:styleId="rvps14">
    <w:name w:val="rvps14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65F2A"/>
  </w:style>
  <w:style w:type="paragraph" w:customStyle="1" w:styleId="rvps6">
    <w:name w:val="rvps6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865F2A"/>
    <w:rPr>
      <w:color w:val="0000FF"/>
      <w:u w:val="single"/>
    </w:rPr>
  </w:style>
  <w:style w:type="character" w:customStyle="1" w:styleId="rvts52">
    <w:name w:val="rvts52"/>
    <w:basedOn w:val="a0"/>
    <w:rsid w:val="00865F2A"/>
  </w:style>
  <w:style w:type="character" w:customStyle="1" w:styleId="rvts44">
    <w:name w:val="rvts44"/>
    <w:basedOn w:val="a0"/>
    <w:rsid w:val="00865F2A"/>
  </w:style>
  <w:style w:type="paragraph" w:customStyle="1" w:styleId="rvps15">
    <w:name w:val="rvps15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8">
    <w:name w:val="rvps8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8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">
    <w:name w:val="rvps1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5">
    <w:name w:val="rvts15"/>
    <w:basedOn w:val="a0"/>
    <w:rsid w:val="00865F2A"/>
  </w:style>
  <w:style w:type="character" w:customStyle="1" w:styleId="rvts23">
    <w:name w:val="rvts23"/>
    <w:basedOn w:val="a0"/>
    <w:rsid w:val="00865F2A"/>
  </w:style>
  <w:style w:type="paragraph" w:customStyle="1" w:styleId="rvps7">
    <w:name w:val="rvps7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basedOn w:val="a0"/>
    <w:rsid w:val="00865F2A"/>
  </w:style>
  <w:style w:type="paragraph" w:customStyle="1" w:styleId="rvps14">
    <w:name w:val="rvps14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65F2A"/>
  </w:style>
  <w:style w:type="paragraph" w:customStyle="1" w:styleId="rvps6">
    <w:name w:val="rvps6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865F2A"/>
    <w:rPr>
      <w:color w:val="0000FF"/>
      <w:u w:val="single"/>
    </w:rPr>
  </w:style>
  <w:style w:type="character" w:customStyle="1" w:styleId="rvts52">
    <w:name w:val="rvts52"/>
    <w:basedOn w:val="a0"/>
    <w:rsid w:val="00865F2A"/>
  </w:style>
  <w:style w:type="character" w:customStyle="1" w:styleId="rvts44">
    <w:name w:val="rvts44"/>
    <w:basedOn w:val="a0"/>
    <w:rsid w:val="00865F2A"/>
  </w:style>
  <w:style w:type="paragraph" w:customStyle="1" w:styleId="rvps15">
    <w:name w:val="rvps15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8">
    <w:name w:val="rvps8"/>
    <w:basedOn w:val="a"/>
    <w:rsid w:val="00865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417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37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429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99">
          <w:marLeft w:val="0"/>
          <w:marRight w:val="0"/>
          <w:marTop w:val="236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z0287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410/20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1.rada.gov.ua/laws/show/1841-1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akon1.rada.gov.ua/laws/show/502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Харьковская ОблСЮТур</Company>
  <LinksUpToDate>false</LinksUpToDate>
  <CharactersWithSpaces>18171</CharactersWithSpaces>
  <SharedDoc>false</SharedDoc>
  <HLinks>
    <vt:vector size="30" baseType="variant">
      <vt:variant>
        <vt:i4>2621487</vt:i4>
      </vt:variant>
      <vt:variant>
        <vt:i4>12</vt:i4>
      </vt:variant>
      <vt:variant>
        <vt:i4>0</vt:i4>
      </vt:variant>
      <vt:variant>
        <vt:i4>5</vt:i4>
      </vt:variant>
      <vt:variant>
        <vt:lpwstr>http://zakon1.rada.gov.ua/laws/show/5029-17</vt:lpwstr>
      </vt:variant>
      <vt:variant>
        <vt:lpwstr/>
      </vt:variant>
      <vt:variant>
        <vt:i4>1048581</vt:i4>
      </vt:variant>
      <vt:variant>
        <vt:i4>9</vt:i4>
      </vt:variant>
      <vt:variant>
        <vt:i4>0</vt:i4>
      </vt:variant>
      <vt:variant>
        <vt:i4>5</vt:i4>
      </vt:variant>
      <vt:variant>
        <vt:lpwstr>http://zakon1.rada.gov.ua/laws/show/254%D0%BA/96-%D0%B2%D1%80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http://zakon1.rada.gov.ua/laws/show/z0287-13</vt:lpwstr>
      </vt:variant>
      <vt:variant>
        <vt:lpwstr>n20</vt:lpwstr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http://zakon1.rada.gov.ua/laws/show/410/2011</vt:lpwstr>
      </vt:variant>
      <vt:variant>
        <vt:lpwstr/>
      </vt:variant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http://zakon1.rada.gov.ua/laws/show/1841-14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3</cp:revision>
  <dcterms:created xsi:type="dcterms:W3CDTF">2023-10-10T14:47:00Z</dcterms:created>
  <dcterms:modified xsi:type="dcterms:W3CDTF">2025-09-18T08:34:00Z</dcterms:modified>
</cp:coreProperties>
</file>